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E6" w:rsidRDefault="004457E6" w:rsidP="00104DE8">
      <w:pPr>
        <w:rPr>
          <w:b/>
          <w:sz w:val="32"/>
          <w:szCs w:val="32"/>
        </w:rPr>
      </w:pPr>
      <w:bookmarkStart w:id="0" w:name="_GoBack"/>
      <w:bookmarkEnd w:id="0"/>
    </w:p>
    <w:p w:rsidR="004457E6" w:rsidRDefault="004457E6" w:rsidP="00104DE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noProof/>
          <w:lang w:eastAsia="nb-NO"/>
        </w:rPr>
        <w:drawing>
          <wp:inline distT="0" distB="0" distL="0" distR="0">
            <wp:extent cx="1082040" cy="956945"/>
            <wp:effectExtent l="0" t="0" r="381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7E6" w:rsidRDefault="004457E6" w:rsidP="00104DE8">
      <w:pPr>
        <w:rPr>
          <w:b/>
          <w:sz w:val="32"/>
          <w:szCs w:val="32"/>
        </w:rPr>
      </w:pPr>
    </w:p>
    <w:p w:rsidR="004457E6" w:rsidRDefault="004457E6" w:rsidP="00104DE8">
      <w:pPr>
        <w:rPr>
          <w:b/>
          <w:sz w:val="52"/>
          <w:szCs w:val="52"/>
        </w:rPr>
      </w:pPr>
    </w:p>
    <w:p w:rsidR="004457E6" w:rsidRPr="004457E6" w:rsidRDefault="0065058B" w:rsidP="00104DE8">
      <w:pPr>
        <w:rPr>
          <w:b/>
          <w:sz w:val="52"/>
          <w:szCs w:val="52"/>
        </w:rPr>
      </w:pPr>
      <w:r w:rsidRPr="004457E6">
        <w:rPr>
          <w:b/>
          <w:sz w:val="52"/>
          <w:szCs w:val="52"/>
        </w:rPr>
        <w:t>Valgets kvaler</w:t>
      </w:r>
      <w:r w:rsidR="005932E0" w:rsidRPr="004457E6">
        <w:rPr>
          <w:b/>
          <w:sz w:val="52"/>
          <w:szCs w:val="52"/>
        </w:rPr>
        <w:t xml:space="preserve"> </w:t>
      </w:r>
    </w:p>
    <w:p w:rsidR="005932E0" w:rsidRPr="004457E6" w:rsidRDefault="004457E6" w:rsidP="00104DE8">
      <w:pPr>
        <w:rPr>
          <w:b/>
          <w:sz w:val="40"/>
          <w:szCs w:val="40"/>
        </w:rPr>
      </w:pPr>
      <w:r w:rsidRPr="004457E6">
        <w:rPr>
          <w:b/>
          <w:sz w:val="40"/>
          <w:szCs w:val="40"/>
        </w:rPr>
        <w:t>R</w:t>
      </w:r>
      <w:r w:rsidR="007D1322" w:rsidRPr="004457E6">
        <w:rPr>
          <w:b/>
          <w:sz w:val="40"/>
          <w:szCs w:val="40"/>
        </w:rPr>
        <w:t xml:space="preserve">ekruttering til </w:t>
      </w:r>
      <w:r w:rsidR="005932E0" w:rsidRPr="004457E6">
        <w:rPr>
          <w:b/>
          <w:sz w:val="40"/>
          <w:szCs w:val="40"/>
        </w:rPr>
        <w:t>restaurant</w:t>
      </w:r>
      <w:r w:rsidR="00A02CE9" w:rsidRPr="004457E6">
        <w:rPr>
          <w:b/>
          <w:sz w:val="40"/>
          <w:szCs w:val="40"/>
        </w:rPr>
        <w:t>-</w:t>
      </w:r>
      <w:r w:rsidR="005932E0" w:rsidRPr="004457E6">
        <w:rPr>
          <w:b/>
          <w:sz w:val="40"/>
          <w:szCs w:val="40"/>
        </w:rPr>
        <w:t xml:space="preserve"> og matfag</w:t>
      </w:r>
    </w:p>
    <w:p w:rsidR="004457E6" w:rsidRDefault="004457E6" w:rsidP="004C237A">
      <w:pPr>
        <w:rPr>
          <w:b/>
          <w:sz w:val="32"/>
          <w:szCs w:val="32"/>
        </w:rPr>
      </w:pPr>
    </w:p>
    <w:p w:rsidR="004457E6" w:rsidRDefault="004457E6" w:rsidP="004C237A">
      <w:pPr>
        <w:rPr>
          <w:b/>
          <w:sz w:val="32"/>
          <w:szCs w:val="32"/>
        </w:rPr>
      </w:pPr>
    </w:p>
    <w:p w:rsidR="004457E6" w:rsidRDefault="004457E6" w:rsidP="004C237A">
      <w:pPr>
        <w:rPr>
          <w:b/>
          <w:sz w:val="32"/>
          <w:szCs w:val="32"/>
        </w:rPr>
      </w:pPr>
    </w:p>
    <w:p w:rsidR="004457E6" w:rsidRDefault="00D902A4" w:rsidP="004C23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457E6" w:rsidRPr="004457E6" w:rsidRDefault="00104DE8" w:rsidP="004C237A">
      <w:pPr>
        <w:rPr>
          <w:sz w:val="32"/>
          <w:szCs w:val="32"/>
        </w:rPr>
      </w:pPr>
      <w:r w:rsidRPr="004457E6">
        <w:rPr>
          <w:sz w:val="32"/>
          <w:szCs w:val="32"/>
        </w:rPr>
        <w:t>Oddlaug Ledsaak</w:t>
      </w:r>
      <w:r w:rsidR="008B2706" w:rsidRPr="004457E6">
        <w:rPr>
          <w:sz w:val="32"/>
          <w:szCs w:val="32"/>
        </w:rPr>
        <w:t xml:space="preserve"> og Halvor Spetalen</w:t>
      </w:r>
    </w:p>
    <w:p w:rsidR="004457E6" w:rsidRDefault="004457E6" w:rsidP="004C237A"/>
    <w:p w:rsidR="00FB1597" w:rsidRPr="004457E6" w:rsidRDefault="006A740A" w:rsidP="004C237A">
      <w:pPr>
        <w:rPr>
          <w:sz w:val="32"/>
          <w:szCs w:val="32"/>
        </w:rPr>
      </w:pPr>
      <w:r w:rsidRPr="004457E6">
        <w:rPr>
          <w:sz w:val="32"/>
          <w:szCs w:val="32"/>
        </w:rPr>
        <w:t>H</w:t>
      </w:r>
      <w:r w:rsidR="00104DE8" w:rsidRPr="004457E6">
        <w:rPr>
          <w:sz w:val="32"/>
          <w:szCs w:val="32"/>
        </w:rPr>
        <w:t>øgskolen i Oslo og Akershus</w:t>
      </w:r>
    </w:p>
    <w:p w:rsidR="00E740CB" w:rsidRPr="004457E6" w:rsidRDefault="004457E6" w:rsidP="004C237A">
      <w:pPr>
        <w:rPr>
          <w:sz w:val="32"/>
          <w:szCs w:val="32"/>
        </w:rPr>
      </w:pPr>
      <w:r w:rsidRPr="004457E6">
        <w:rPr>
          <w:sz w:val="32"/>
          <w:szCs w:val="32"/>
        </w:rPr>
        <w:t>Oktober 2013</w:t>
      </w:r>
    </w:p>
    <w:p w:rsidR="004457E6" w:rsidRDefault="004457E6" w:rsidP="004C237A">
      <w:pPr>
        <w:rPr>
          <w:b/>
          <w:sz w:val="24"/>
          <w:szCs w:val="24"/>
        </w:rPr>
      </w:pPr>
    </w:p>
    <w:p w:rsidR="004457E6" w:rsidRDefault="004457E6" w:rsidP="004C237A">
      <w:pPr>
        <w:rPr>
          <w:b/>
          <w:sz w:val="24"/>
          <w:szCs w:val="24"/>
        </w:rPr>
      </w:pPr>
    </w:p>
    <w:p w:rsidR="004457E6" w:rsidRDefault="004457E6" w:rsidP="004C237A">
      <w:pPr>
        <w:rPr>
          <w:b/>
          <w:sz w:val="24"/>
          <w:szCs w:val="24"/>
        </w:rPr>
      </w:pPr>
    </w:p>
    <w:p w:rsidR="004457E6" w:rsidRDefault="004457E6" w:rsidP="004C237A">
      <w:pPr>
        <w:rPr>
          <w:b/>
          <w:sz w:val="24"/>
          <w:szCs w:val="24"/>
        </w:rPr>
      </w:pPr>
    </w:p>
    <w:p w:rsidR="004457E6" w:rsidRDefault="004457E6" w:rsidP="004C237A">
      <w:pPr>
        <w:rPr>
          <w:b/>
          <w:sz w:val="24"/>
          <w:szCs w:val="24"/>
        </w:rPr>
      </w:pPr>
    </w:p>
    <w:p w:rsidR="004457E6" w:rsidRDefault="004457E6" w:rsidP="004C237A">
      <w:pPr>
        <w:rPr>
          <w:b/>
          <w:sz w:val="24"/>
          <w:szCs w:val="24"/>
        </w:rPr>
      </w:pPr>
    </w:p>
    <w:p w:rsidR="004F0466" w:rsidRPr="00A902E9" w:rsidRDefault="006A740A" w:rsidP="004C237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Sammendrag</w:t>
      </w:r>
    </w:p>
    <w:p w:rsidR="002F2B24" w:rsidRDefault="00881153" w:rsidP="004C237A">
      <w:pPr>
        <w:rPr>
          <w:b/>
          <w:sz w:val="24"/>
          <w:szCs w:val="24"/>
        </w:rPr>
      </w:pPr>
      <w:r>
        <w:t>I denne artikkelen analyseres</w:t>
      </w:r>
      <w:r w:rsidR="004F0466">
        <w:t xml:space="preserve"> 6 bacheloroppgaver som alle har fokus på rekruttering til utdanningsprogrammet Restaurant</w:t>
      </w:r>
      <w:r w:rsidR="00931E4D">
        <w:t>-</w:t>
      </w:r>
      <w:r w:rsidR="004F0466">
        <w:t xml:space="preserve"> og matfag</w:t>
      </w:r>
      <w:r w:rsidR="001A5A0F">
        <w:t xml:space="preserve"> (RM)</w:t>
      </w:r>
      <w:r w:rsidR="002F2B24">
        <w:t xml:space="preserve"> i den videregående skolen</w:t>
      </w:r>
      <w:r>
        <w:t xml:space="preserve">. Utgangspunktet for bacheloroppgavene og denne artikkelen er spørsmålet: </w:t>
      </w:r>
      <w:r w:rsidR="002F2B24" w:rsidRPr="002F2B24">
        <w:t>Hva kan påvirke ungdommer til å velge</w:t>
      </w:r>
      <w:r w:rsidR="001A5A0F">
        <w:t xml:space="preserve"> / ikke velge </w:t>
      </w:r>
      <w:r w:rsidR="002F2B24" w:rsidRPr="002F2B24">
        <w:t>utdanningsprogrammet restaurant- og matfag?</w:t>
      </w:r>
    </w:p>
    <w:p w:rsidR="00881153" w:rsidRDefault="00881153" w:rsidP="004C237A">
      <w:r>
        <w:t>M</w:t>
      </w:r>
      <w:r w:rsidR="007811DF">
        <w:t xml:space="preserve">aterialet </w:t>
      </w:r>
      <w:r w:rsidR="001726ED">
        <w:t xml:space="preserve">viser </w:t>
      </w:r>
      <w:r>
        <w:t xml:space="preserve">flere viktige faktorer som har betydning for elevenes valg, men </w:t>
      </w:r>
      <w:r w:rsidR="001726ED">
        <w:t xml:space="preserve">at </w:t>
      </w:r>
      <w:r>
        <w:t xml:space="preserve">det særlig er </w:t>
      </w:r>
      <w:r w:rsidR="001726ED">
        <w:t>faget M</w:t>
      </w:r>
      <w:r w:rsidR="004F0466">
        <w:t>at og helse i grunnskolen</w:t>
      </w:r>
      <w:r w:rsidR="00A02CE9">
        <w:t xml:space="preserve"> </w:t>
      </w:r>
      <w:r>
        <w:t>som er den enkelt</w:t>
      </w:r>
      <w:r w:rsidR="00A02CE9">
        <w:t xml:space="preserve">faktoren som </w:t>
      </w:r>
      <w:r w:rsidR="001A5A0F">
        <w:t xml:space="preserve">betyr mest for om </w:t>
      </w:r>
      <w:r w:rsidR="004F0466">
        <w:t xml:space="preserve">elever velger eller ikke velger </w:t>
      </w:r>
      <w:r w:rsidR="001A5A0F">
        <w:t xml:space="preserve">utdanningsprogrammet </w:t>
      </w:r>
      <w:r w:rsidR="004F0466">
        <w:t xml:space="preserve">restaurant- og </w:t>
      </w:r>
      <w:r w:rsidR="001A5A0F">
        <w:t>matfag.  Besøk i</w:t>
      </w:r>
      <w:r w:rsidR="005932E0">
        <w:t xml:space="preserve"> </w:t>
      </w:r>
      <w:r w:rsidR="004F0466">
        <w:t>restaurant -</w:t>
      </w:r>
      <w:r w:rsidR="001A5A0F">
        <w:t xml:space="preserve"> og matfag</w:t>
      </w:r>
      <w:r w:rsidR="00E455C2">
        <w:t>s</w:t>
      </w:r>
      <w:r w:rsidR="001A5A0F">
        <w:t>bedrifter</w:t>
      </w:r>
      <w:r w:rsidR="001726ED">
        <w:t xml:space="preserve"> </w:t>
      </w:r>
      <w:r w:rsidR="007811DF">
        <w:t>og</w:t>
      </w:r>
      <w:r w:rsidR="005932E0">
        <w:t xml:space="preserve"> </w:t>
      </w:r>
      <w:r w:rsidR="001A5A0F">
        <w:t xml:space="preserve">skolebesøk til </w:t>
      </w:r>
      <w:r w:rsidR="002F2B24">
        <w:t>videregående skole</w:t>
      </w:r>
      <w:r w:rsidR="001A5A0F">
        <w:t xml:space="preserve">r med restaurant og matfag </w:t>
      </w:r>
      <w:r w:rsidR="003A4B6F">
        <w:t xml:space="preserve">betyr </w:t>
      </w:r>
      <w:r w:rsidR="00E110D7">
        <w:t xml:space="preserve">også </w:t>
      </w:r>
      <w:r w:rsidR="001A5A0F">
        <w:t>mye for om elevene</w:t>
      </w:r>
      <w:r w:rsidR="003A4B6F">
        <w:t xml:space="preserve"> ve</w:t>
      </w:r>
      <w:r w:rsidR="00AF034F">
        <w:t>lge</w:t>
      </w:r>
      <w:r w:rsidR="001A5A0F">
        <w:t>r</w:t>
      </w:r>
      <w:r w:rsidR="00902179">
        <w:t xml:space="preserve"> r</w:t>
      </w:r>
      <w:r w:rsidR="002F2B24">
        <w:t>estaurant</w:t>
      </w:r>
      <w:r w:rsidR="00AF034F">
        <w:t>-</w:t>
      </w:r>
      <w:r w:rsidR="002F2B24">
        <w:t xml:space="preserve"> og matfag</w:t>
      </w:r>
      <w:r w:rsidR="001A5A0F">
        <w:t xml:space="preserve"> etter ungdomsskolen</w:t>
      </w:r>
      <w:r w:rsidR="002F2B24">
        <w:t>.</w:t>
      </w:r>
      <w:r w:rsidR="003A4B6F">
        <w:t xml:space="preserve"> </w:t>
      </w:r>
    </w:p>
    <w:p w:rsidR="004F0466" w:rsidRDefault="00A02CE9" w:rsidP="004C237A">
      <w:r>
        <w:t>I</w:t>
      </w:r>
      <w:r w:rsidR="001A5A0F">
        <w:t xml:space="preserve"> vårt materiale</w:t>
      </w:r>
      <w:r w:rsidR="007811DF">
        <w:t xml:space="preserve"> har </w:t>
      </w:r>
      <w:r>
        <w:t>k</w:t>
      </w:r>
      <w:r w:rsidR="003A4B6F">
        <w:t>ontaktlærer</w:t>
      </w:r>
      <w:r w:rsidR="00EC2D46">
        <w:t xml:space="preserve"> i ungdomsskolen</w:t>
      </w:r>
      <w:r w:rsidR="003A4B6F">
        <w:t>, lærer ved utdanningsvalg og rådgiver</w:t>
      </w:r>
      <w:r>
        <w:t xml:space="preserve"> i ungdomsskolen </w:t>
      </w:r>
      <w:r w:rsidR="00AF034F">
        <w:t>liten</w:t>
      </w:r>
      <w:r w:rsidR="003A4B6F">
        <w:t xml:space="preserve"> </w:t>
      </w:r>
      <w:r w:rsidR="00A64529">
        <w:t xml:space="preserve">betydning for </w:t>
      </w:r>
      <w:r w:rsidR="007811DF">
        <w:t>valg av</w:t>
      </w:r>
      <w:r w:rsidR="001726ED">
        <w:t xml:space="preserve"> RM som utdanning</w:t>
      </w:r>
      <w:r w:rsidR="007811DF">
        <w:t>s</w:t>
      </w:r>
      <w:r w:rsidR="001726ED">
        <w:t>program</w:t>
      </w:r>
      <w:r>
        <w:t>.</w:t>
      </w:r>
      <w:r w:rsidR="001726ED">
        <w:t xml:space="preserve"> </w:t>
      </w:r>
      <w:r w:rsidR="002F2B24">
        <w:t>Det framkom</w:t>
      </w:r>
      <w:r w:rsidR="00EC2D46">
        <w:t xml:space="preserve">mer </w:t>
      </w:r>
      <w:r w:rsidR="002F2B24">
        <w:t>også at</w:t>
      </w:r>
      <w:r w:rsidR="007811DF">
        <w:t xml:space="preserve"> </w:t>
      </w:r>
      <w:r>
        <w:t xml:space="preserve">frykten for </w:t>
      </w:r>
      <w:r w:rsidR="002F2B24">
        <w:t>lav lønn</w:t>
      </w:r>
      <w:r w:rsidR="001A5A0F">
        <w:t xml:space="preserve"> og lite kjennskap til RM-yrkene</w:t>
      </w:r>
      <w:r w:rsidR="002F2B24">
        <w:t xml:space="preserve"> var vi</w:t>
      </w:r>
      <w:r w:rsidR="001726ED">
        <w:t>ktige faktorer for ikke å velge utdanningsprogrammet Restaurant- og matfag.</w:t>
      </w:r>
      <w:r w:rsidR="00EC2D46">
        <w:t xml:space="preserve"> </w:t>
      </w:r>
    </w:p>
    <w:p w:rsidR="004F0466" w:rsidRPr="004C237A" w:rsidRDefault="004F0466" w:rsidP="004C237A">
      <w:pPr>
        <w:rPr>
          <w:b/>
        </w:rPr>
      </w:pPr>
    </w:p>
    <w:p w:rsidR="00F2343D" w:rsidRDefault="00F2343D" w:rsidP="003046B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Innledning</w:t>
      </w:r>
    </w:p>
    <w:p w:rsidR="00104DE8" w:rsidRPr="003046BF" w:rsidRDefault="00104DE8" w:rsidP="003046BF">
      <w:pPr>
        <w:spacing w:line="240" w:lineRule="auto"/>
        <w:rPr>
          <w:b/>
        </w:rPr>
      </w:pPr>
      <w:r w:rsidRPr="003634AD">
        <w:rPr>
          <w:sz w:val="24"/>
          <w:szCs w:val="24"/>
        </w:rPr>
        <w:t xml:space="preserve"> </w:t>
      </w:r>
      <w:r w:rsidRPr="00AF7339">
        <w:t>I</w:t>
      </w:r>
      <w:r w:rsidR="00902179">
        <w:rPr>
          <w:rFonts w:eastAsia="Calibri" w:cs="Times New Roman"/>
        </w:rPr>
        <w:t xml:space="preserve"> </w:t>
      </w:r>
      <w:r w:rsidR="008057DD">
        <w:rPr>
          <w:rFonts w:eastAsia="Calibri" w:cs="Times New Roman"/>
        </w:rPr>
        <w:t>St</w:t>
      </w:r>
      <w:r w:rsidR="00902179">
        <w:rPr>
          <w:rFonts w:eastAsia="Calibri" w:cs="Times New Roman"/>
        </w:rPr>
        <w:t>ortingsmelding</w:t>
      </w:r>
      <w:r w:rsidR="008057DD">
        <w:rPr>
          <w:rFonts w:eastAsia="Calibri" w:cs="Times New Roman"/>
        </w:rPr>
        <w:t xml:space="preserve"> </w:t>
      </w:r>
      <w:r w:rsidRPr="00473E1B">
        <w:rPr>
          <w:rFonts w:eastAsia="Calibri" w:cs="Times New Roman"/>
        </w:rPr>
        <w:t>9 (2011/2012</w:t>
      </w:r>
      <w:r w:rsidR="00902179">
        <w:rPr>
          <w:rFonts w:eastAsia="Calibri" w:cs="Times New Roman"/>
        </w:rPr>
        <w:t xml:space="preserve"> s.</w:t>
      </w:r>
      <w:r w:rsidR="00BD173E">
        <w:rPr>
          <w:rFonts w:eastAsia="Calibri" w:cs="Times New Roman"/>
        </w:rPr>
        <w:t>277</w:t>
      </w:r>
      <w:r w:rsidR="00902179">
        <w:rPr>
          <w:rFonts w:eastAsia="Calibri" w:cs="Times New Roman"/>
        </w:rPr>
        <w:t xml:space="preserve"> </w:t>
      </w:r>
      <w:r w:rsidRPr="00473E1B">
        <w:rPr>
          <w:rFonts w:eastAsia="Calibri" w:cs="Times New Roman"/>
        </w:rPr>
        <w:t xml:space="preserve">) </w:t>
      </w:r>
      <w:r w:rsidR="00BD173E">
        <w:rPr>
          <w:rFonts w:eastAsia="Calibri" w:cs="Times New Roman"/>
        </w:rPr>
        <w:t>«</w:t>
      </w:r>
      <w:r w:rsidR="003046BF">
        <w:rPr>
          <w:rFonts w:eastAsia="Calibri" w:cs="Times New Roman"/>
        </w:rPr>
        <w:t>O</w:t>
      </w:r>
      <w:r>
        <w:rPr>
          <w:rFonts w:eastAsia="Calibri" w:cs="Times New Roman"/>
        </w:rPr>
        <w:t xml:space="preserve">m </w:t>
      </w:r>
      <w:r w:rsidRPr="00473E1B">
        <w:rPr>
          <w:rFonts w:eastAsia="Calibri" w:cs="Times New Roman"/>
        </w:rPr>
        <w:t>Landbruks- og matpolitikken</w:t>
      </w:r>
      <w:r w:rsidR="00BD173E">
        <w:rPr>
          <w:rFonts w:eastAsia="Calibri" w:cs="Times New Roman"/>
        </w:rPr>
        <w:t>»</w:t>
      </w:r>
      <w:r w:rsidRPr="00473E1B">
        <w:rPr>
          <w:rFonts w:eastAsia="Calibri" w:cs="Times New Roman"/>
        </w:rPr>
        <w:t xml:space="preserve"> uttrykkes det bekymring over at </w:t>
      </w:r>
      <w:r w:rsidRPr="00473E1B">
        <w:rPr>
          <w:rFonts w:cs="Arial"/>
        </w:rPr>
        <w:t>flere landbruks- og matfa</w:t>
      </w:r>
      <w:r w:rsidR="00BD173E">
        <w:rPr>
          <w:rFonts w:cs="Arial"/>
        </w:rPr>
        <w:t>glige utdanningsløp</w:t>
      </w:r>
      <w:r w:rsidR="004C237A">
        <w:rPr>
          <w:rFonts w:cs="Arial"/>
        </w:rPr>
        <w:t xml:space="preserve"> opplever </w:t>
      </w:r>
      <w:r w:rsidR="00881153">
        <w:rPr>
          <w:rFonts w:cs="Arial"/>
        </w:rPr>
        <w:t xml:space="preserve">sviktende </w:t>
      </w:r>
      <w:r w:rsidR="004C237A">
        <w:rPr>
          <w:rFonts w:cs="Arial"/>
        </w:rPr>
        <w:t>rek</w:t>
      </w:r>
      <w:r w:rsidRPr="00473E1B">
        <w:rPr>
          <w:rFonts w:cs="Arial"/>
        </w:rPr>
        <w:t>ruttering</w:t>
      </w:r>
      <w:r w:rsidR="00881153">
        <w:rPr>
          <w:rFonts w:cs="Arial"/>
        </w:rPr>
        <w:t>. L</w:t>
      </w:r>
      <w:r w:rsidRPr="00473E1B">
        <w:rPr>
          <w:rFonts w:cs="Arial"/>
        </w:rPr>
        <w:t xml:space="preserve">ave søkertall </w:t>
      </w:r>
      <w:r w:rsidR="00881153">
        <w:rPr>
          <w:rFonts w:cs="Arial"/>
        </w:rPr>
        <w:t>over tid kan få</w:t>
      </w:r>
      <w:r w:rsidRPr="00473E1B">
        <w:rPr>
          <w:rFonts w:cs="Arial"/>
        </w:rPr>
        <w:t xml:space="preserve"> negative konsekvenser for utdanningstilbudet innen disse fagområdene</w:t>
      </w:r>
      <w:r>
        <w:rPr>
          <w:rFonts w:cs="Arial"/>
        </w:rPr>
        <w:t xml:space="preserve"> g</w:t>
      </w:r>
      <w:r w:rsidR="00FB1597">
        <w:t xml:space="preserve">enerelt. </w:t>
      </w:r>
    </w:p>
    <w:p w:rsidR="00104DE8" w:rsidRDefault="00035CF5" w:rsidP="00104DE8">
      <w:pPr>
        <w:autoSpaceDE w:val="0"/>
        <w:autoSpaceDN w:val="0"/>
        <w:adjustRightInd w:val="0"/>
        <w:spacing w:after="0"/>
      </w:pPr>
      <w:r>
        <w:t>Dette</w:t>
      </w:r>
      <w:r w:rsidR="00BD173E">
        <w:t xml:space="preserve"> bekreftes</w:t>
      </w:r>
      <w:r w:rsidR="00135AE0">
        <w:t xml:space="preserve"> </w:t>
      </w:r>
      <w:r w:rsidR="00BD173E">
        <w:t>blant annet av søkertallene</w:t>
      </w:r>
      <w:r w:rsidR="00135AE0">
        <w:t xml:space="preserve"> til </w:t>
      </w:r>
      <w:r w:rsidR="00BD173E">
        <w:t>utdanningsprogrammet r</w:t>
      </w:r>
      <w:r w:rsidR="003A4B6F">
        <w:t>estaurant</w:t>
      </w:r>
      <w:r w:rsidR="00AF034F">
        <w:t xml:space="preserve">- </w:t>
      </w:r>
      <w:r w:rsidR="003A4B6F">
        <w:t>og matfag</w:t>
      </w:r>
      <w:r w:rsidR="00F540D4">
        <w:t xml:space="preserve"> </w:t>
      </w:r>
      <w:r w:rsidR="00BD173E">
        <w:t>(</w:t>
      </w:r>
      <w:r w:rsidR="00F540D4">
        <w:t>RM</w:t>
      </w:r>
      <w:r w:rsidR="00881153">
        <w:t>-fag</w:t>
      </w:r>
      <w:r w:rsidR="00F540D4">
        <w:t>)</w:t>
      </w:r>
      <w:r w:rsidR="00135AE0">
        <w:t xml:space="preserve"> </w:t>
      </w:r>
      <w:r w:rsidR="00F540D4">
        <w:t>i videregå</w:t>
      </w:r>
      <w:r w:rsidR="001A5756">
        <w:t>e</w:t>
      </w:r>
      <w:r w:rsidR="00295DD1">
        <w:t xml:space="preserve">nde opplæring, som har falt betydelig siden 2006. Dette har ført til mangel på fagutdannede i flere </w:t>
      </w:r>
      <w:r w:rsidR="00881153">
        <w:t>av restaurant- og matfagbransjene</w:t>
      </w:r>
      <w:r w:rsidR="00295DD1">
        <w:t xml:space="preserve">. </w:t>
      </w:r>
      <w:r w:rsidR="00362B09">
        <w:t xml:space="preserve">NHO-reiseliv (2013) </w:t>
      </w:r>
      <w:r w:rsidR="00295DD1">
        <w:t xml:space="preserve">skriver for </w:t>
      </w:r>
      <w:r w:rsidR="00BD173E">
        <w:t>eks</w:t>
      </w:r>
      <w:r w:rsidR="00295DD1">
        <w:t>empel</w:t>
      </w:r>
      <w:r w:rsidR="00104DE8">
        <w:t xml:space="preserve"> at to av </w:t>
      </w:r>
      <w:r w:rsidR="00DA5170">
        <w:t>tre reiselivsbedrifter</w:t>
      </w:r>
      <w:r w:rsidR="00104DE8">
        <w:t xml:space="preserve"> har </w:t>
      </w:r>
      <w:r w:rsidR="00312F88">
        <w:t>også</w:t>
      </w:r>
      <w:r w:rsidR="00104DE8">
        <w:t xml:space="preserve"> stort behov for</w:t>
      </w:r>
      <w:r w:rsidR="003046BF">
        <w:t xml:space="preserve"> </w:t>
      </w:r>
      <w:r w:rsidR="00DA5170">
        <w:t xml:space="preserve">flere kokker og </w:t>
      </w:r>
      <w:r w:rsidR="00FB1597">
        <w:t xml:space="preserve">mange nye </w:t>
      </w:r>
      <w:r w:rsidR="003046BF">
        <w:t>ser</w:t>
      </w:r>
      <w:r w:rsidR="00104DE8">
        <w:t>vitører</w:t>
      </w:r>
      <w:r w:rsidR="00FB1597">
        <w:t xml:space="preserve"> de nærmeste årene. </w:t>
      </w:r>
    </w:p>
    <w:p w:rsidR="00FB1597" w:rsidRDefault="00FB1597" w:rsidP="00104DE8">
      <w:pPr>
        <w:autoSpaceDE w:val="0"/>
        <w:autoSpaceDN w:val="0"/>
        <w:adjustRightInd w:val="0"/>
        <w:spacing w:after="0"/>
      </w:pPr>
    </w:p>
    <w:p w:rsidR="00135AE0" w:rsidRDefault="00E110D7" w:rsidP="00104DE8">
      <w:pPr>
        <w:autoSpaceDE w:val="0"/>
        <w:autoSpaceDN w:val="0"/>
        <w:adjustRightInd w:val="0"/>
        <w:spacing w:after="0"/>
      </w:pPr>
      <w:r>
        <w:t>Undersøkelse</w:t>
      </w:r>
      <w:r w:rsidR="00DA5170">
        <w:t xml:space="preserve">r bestilt av NHO-reiseliv </w:t>
      </w:r>
      <w:r w:rsidR="00BD173E">
        <w:t>kan tyde</w:t>
      </w:r>
      <w:r>
        <w:t xml:space="preserve"> på at ubekvem arbeidstid, oppfatning av lavt lønnsniv</w:t>
      </w:r>
      <w:r w:rsidR="00295DD1">
        <w:t>å og til dels yrkenes status ser ut til å</w:t>
      </w:r>
      <w:r w:rsidR="00BD173E">
        <w:t xml:space="preserve"> være sentrale årsaker til det lave søkertallet </w:t>
      </w:r>
      <w:r>
        <w:t>(NHO-reiseliv, 2013).  Spørsmålet er om dette er de eneste faktorene som har betydning</w:t>
      </w:r>
      <w:r w:rsidR="00BD173E">
        <w:t xml:space="preserve"> for </w:t>
      </w:r>
      <w:r w:rsidR="00881153">
        <w:t xml:space="preserve">om elever i ungdomsskolen velger eller ikke velger </w:t>
      </w:r>
      <w:r w:rsidR="00BD173E">
        <w:t>RM-fag i den videregående skolen?</w:t>
      </w:r>
      <w:r w:rsidR="00295DD1">
        <w:t xml:space="preserve">  Flere </w:t>
      </w:r>
      <w:r>
        <w:t xml:space="preserve">studenter </w:t>
      </w:r>
      <w:r w:rsidR="00295DD1">
        <w:t xml:space="preserve">ved yrkesfaglærerutdanningen i restaurant- og matfag ved HiOA </w:t>
      </w:r>
      <w:r>
        <w:t xml:space="preserve">har undersøkt dette spørsmålet </w:t>
      </w:r>
      <w:r w:rsidR="00295DD1">
        <w:t>i sine bacheloroppgaver. Resultatet fra</w:t>
      </w:r>
      <w:r w:rsidR="00F518DC">
        <w:t xml:space="preserve"> 6 bacheloroppgaver</w:t>
      </w:r>
      <w:r>
        <w:t xml:space="preserve"> er utgangspunkte</w:t>
      </w:r>
      <w:r w:rsidR="00295DD1">
        <w:t>t for denne metaanalysen der vi</w:t>
      </w:r>
      <w:r>
        <w:t xml:space="preserve"> stiller spørsmålet: </w:t>
      </w:r>
    </w:p>
    <w:p w:rsidR="00E740CB" w:rsidRDefault="00FB1597" w:rsidP="00D60361">
      <w:pPr>
        <w:rPr>
          <w:i/>
          <w:sz w:val="24"/>
          <w:szCs w:val="24"/>
        </w:rPr>
      </w:pPr>
      <w:r w:rsidRPr="00295DD1">
        <w:rPr>
          <w:i/>
          <w:sz w:val="24"/>
          <w:szCs w:val="24"/>
        </w:rPr>
        <w:t>Hva kan påvirke ungdommer til å velge</w:t>
      </w:r>
      <w:r w:rsidR="004F0A2A">
        <w:rPr>
          <w:i/>
          <w:sz w:val="24"/>
          <w:szCs w:val="24"/>
        </w:rPr>
        <w:t>/ikke velge</w:t>
      </w:r>
      <w:r w:rsidRPr="00295DD1">
        <w:rPr>
          <w:i/>
          <w:sz w:val="24"/>
          <w:szCs w:val="24"/>
        </w:rPr>
        <w:t xml:space="preserve"> utdanning</w:t>
      </w:r>
      <w:r w:rsidR="00E110D7" w:rsidRPr="00295DD1">
        <w:rPr>
          <w:i/>
          <w:sz w:val="24"/>
          <w:szCs w:val="24"/>
        </w:rPr>
        <w:t>sprogrammet</w:t>
      </w:r>
      <w:r w:rsidR="005808C4" w:rsidRPr="00295DD1">
        <w:rPr>
          <w:i/>
          <w:sz w:val="24"/>
          <w:szCs w:val="24"/>
        </w:rPr>
        <w:t xml:space="preserve"> restaurant- og matfag?</w:t>
      </w:r>
    </w:p>
    <w:p w:rsidR="00B724DF" w:rsidRPr="00295DD1" w:rsidRDefault="00B724DF" w:rsidP="00D60361">
      <w:pPr>
        <w:rPr>
          <w:i/>
          <w:sz w:val="24"/>
          <w:szCs w:val="24"/>
        </w:rPr>
      </w:pPr>
    </w:p>
    <w:p w:rsidR="005C0530" w:rsidRPr="00A902E9" w:rsidRDefault="00D60361" w:rsidP="00D60361">
      <w:pPr>
        <w:rPr>
          <w:b/>
          <w:sz w:val="24"/>
          <w:szCs w:val="24"/>
        </w:rPr>
      </w:pPr>
      <w:r w:rsidRPr="00A902E9">
        <w:rPr>
          <w:b/>
          <w:sz w:val="24"/>
          <w:szCs w:val="24"/>
        </w:rPr>
        <w:t>Statistiske fakta</w:t>
      </w:r>
      <w:r w:rsidR="0032767B" w:rsidRPr="00A902E9">
        <w:rPr>
          <w:b/>
          <w:sz w:val="24"/>
          <w:szCs w:val="24"/>
        </w:rPr>
        <w:t xml:space="preserve"> om </w:t>
      </w:r>
      <w:r w:rsidR="00A902E9">
        <w:rPr>
          <w:b/>
          <w:sz w:val="24"/>
          <w:szCs w:val="24"/>
        </w:rPr>
        <w:t>søking</w:t>
      </w:r>
      <w:r w:rsidR="00E740CB" w:rsidRPr="00A902E9">
        <w:rPr>
          <w:b/>
          <w:sz w:val="24"/>
          <w:szCs w:val="24"/>
        </w:rPr>
        <w:t xml:space="preserve"> </w:t>
      </w:r>
      <w:r w:rsidR="000F1DED" w:rsidRPr="00A902E9">
        <w:rPr>
          <w:b/>
          <w:sz w:val="24"/>
          <w:szCs w:val="24"/>
        </w:rPr>
        <w:t xml:space="preserve">til </w:t>
      </w:r>
      <w:r w:rsidR="0032767B" w:rsidRPr="00A902E9">
        <w:rPr>
          <w:b/>
          <w:sz w:val="24"/>
          <w:szCs w:val="24"/>
        </w:rPr>
        <w:t>RM fag</w:t>
      </w:r>
    </w:p>
    <w:p w:rsidR="000F1DED" w:rsidRPr="003A5CB6" w:rsidRDefault="003A5CB6" w:rsidP="00D60361">
      <w:r w:rsidRPr="003A5CB6">
        <w:t>Vi har hentet oversikt over førsteprioritetssøkere og antall elever ved utdanningsprogrammet restaurant- og matfag fra utdanningsdirektoratet</w:t>
      </w:r>
    </w:p>
    <w:p w:rsidR="00D60361" w:rsidRDefault="00782892" w:rsidP="00D60361">
      <w:r>
        <w:rPr>
          <w:noProof/>
          <w:lang w:eastAsia="nb-NO"/>
        </w:rPr>
        <w:lastRenderedPageBreak/>
        <w:drawing>
          <wp:inline distT="0" distB="0" distL="0" distR="0" wp14:anchorId="3C60CF2F" wp14:editId="68F912E4">
            <wp:extent cx="4572000" cy="274320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6B55" w:rsidRDefault="003A5CB6" w:rsidP="00D60361">
      <w:r>
        <w:t>Fig 1: Oversikt over antall søk</w:t>
      </w:r>
      <w:r w:rsidR="00E455C2">
        <w:t>ere til RM-fag- Statistikk fra Utdanni</w:t>
      </w:r>
      <w:r w:rsidR="00931E4D">
        <w:t>ngs</w:t>
      </w:r>
      <w:r w:rsidR="00E455C2">
        <w:t>direktoratet</w:t>
      </w:r>
      <w:r>
        <w:t xml:space="preserve"> </w:t>
      </w:r>
    </w:p>
    <w:p w:rsidR="00E740CB" w:rsidRPr="003A5CB6" w:rsidRDefault="003A5CB6" w:rsidP="00E740CB">
      <w:pPr>
        <w:rPr>
          <w:b/>
        </w:rPr>
      </w:pPr>
      <w:r>
        <w:t>Figuren viser at søkertallene sank betydelig fra 2006 til 2010, men at de har stabilisert seg og er svakt økende</w:t>
      </w:r>
      <w:r w:rsidR="00881153">
        <w:t xml:space="preserve"> fra 2011.</w:t>
      </w:r>
      <w:r>
        <w:t xml:space="preserve"> </w:t>
      </w:r>
      <w:r w:rsidR="00881153">
        <w:t>F</w:t>
      </w:r>
      <w:r>
        <w:t xml:space="preserve">orskjellen mellom fylkene er </w:t>
      </w:r>
      <w:r w:rsidR="00881153">
        <w:t xml:space="preserve">imidlertid </w:t>
      </w:r>
      <w:r>
        <w:t>stor.</w:t>
      </w:r>
      <w:r w:rsidR="000F1DED">
        <w:t xml:space="preserve"> Hvo</w:t>
      </w:r>
      <w:r>
        <w:t xml:space="preserve">rfor har det blitt slik?  </w:t>
      </w:r>
    </w:p>
    <w:p w:rsidR="007C39AB" w:rsidRDefault="003A5CB6" w:rsidP="00E740CB">
      <w:pPr>
        <w:rPr>
          <w:rFonts w:cstheme="minorHAnsi"/>
        </w:rPr>
      </w:pPr>
      <w:r>
        <w:rPr>
          <w:rFonts w:cstheme="minorHAnsi"/>
        </w:rPr>
        <w:t xml:space="preserve">For å få nok fagutdannede </w:t>
      </w:r>
      <w:r w:rsidR="00B01EE8" w:rsidRPr="005F2A46">
        <w:rPr>
          <w:rFonts w:cstheme="minorHAnsi"/>
        </w:rPr>
        <w:t>yrke</w:t>
      </w:r>
      <w:r w:rsidR="00B01EE8">
        <w:rPr>
          <w:rFonts w:cstheme="minorHAnsi"/>
        </w:rPr>
        <w:t xml:space="preserve">sutøvere i </w:t>
      </w:r>
      <w:r>
        <w:rPr>
          <w:rFonts w:cstheme="minorHAnsi"/>
        </w:rPr>
        <w:t>RM</w:t>
      </w:r>
      <w:r w:rsidR="00881153">
        <w:rPr>
          <w:rFonts w:cstheme="minorHAnsi"/>
        </w:rPr>
        <w:t>-yrkene i framtiden</w:t>
      </w:r>
      <w:r w:rsidR="00337083">
        <w:rPr>
          <w:rFonts w:cstheme="minorHAnsi"/>
        </w:rPr>
        <w:t xml:space="preserve"> behøves</w:t>
      </w:r>
      <w:r>
        <w:rPr>
          <w:rFonts w:cstheme="minorHAnsi"/>
        </w:rPr>
        <w:t xml:space="preserve"> kunnskap</w:t>
      </w:r>
      <w:r w:rsidR="00B01EE8">
        <w:rPr>
          <w:rFonts w:cstheme="minorHAnsi"/>
        </w:rPr>
        <w:t xml:space="preserve"> om hva som påvirker utdanni</w:t>
      </w:r>
      <w:r w:rsidR="00EC2D46">
        <w:rPr>
          <w:rFonts w:cstheme="minorHAnsi"/>
        </w:rPr>
        <w:t>n</w:t>
      </w:r>
      <w:r w:rsidR="009A1A01">
        <w:rPr>
          <w:rFonts w:cstheme="minorHAnsi"/>
        </w:rPr>
        <w:t xml:space="preserve">gsvalg blant 10. klassinger. </w:t>
      </w:r>
      <w:r w:rsidR="00881153">
        <w:rPr>
          <w:rFonts w:cstheme="minorHAnsi"/>
        </w:rPr>
        <w:t xml:space="preserve">I dette rekrutteringsarbeidet er det viktig </w:t>
      </w:r>
      <w:r w:rsidR="00337083">
        <w:rPr>
          <w:rFonts w:cstheme="minorHAnsi"/>
        </w:rPr>
        <w:t xml:space="preserve">å utvikle kunnskap om hva som påvirker ungdommen til å velge/velge bort RM-utdanning. </w:t>
      </w:r>
      <w:r w:rsidR="00881153">
        <w:rPr>
          <w:rFonts w:cstheme="minorHAnsi"/>
        </w:rPr>
        <w:t>Særlig</w:t>
      </w:r>
      <w:r w:rsidR="00337083">
        <w:rPr>
          <w:rFonts w:cstheme="minorHAnsi"/>
        </w:rPr>
        <w:t xml:space="preserve"> viktig </w:t>
      </w:r>
      <w:r w:rsidR="00881153">
        <w:rPr>
          <w:rFonts w:cstheme="minorHAnsi"/>
        </w:rPr>
        <w:t xml:space="preserve">blir det </w:t>
      </w:r>
      <w:r w:rsidR="00337083">
        <w:rPr>
          <w:rFonts w:cstheme="minorHAnsi"/>
        </w:rPr>
        <w:t xml:space="preserve">å få søkere som er genuint interesserte i mat og matlaging for å redusere ett annet problem i RM-fag, nemlig frafall og bortvalg. </w:t>
      </w:r>
      <w:r w:rsidR="009A1A01">
        <w:rPr>
          <w:rFonts w:cstheme="minorHAnsi"/>
        </w:rPr>
        <w:t>Ø</w:t>
      </w:r>
      <w:r w:rsidR="00B01EE8">
        <w:rPr>
          <w:rFonts w:cstheme="minorHAnsi"/>
        </w:rPr>
        <w:t>nsket mål</w:t>
      </w:r>
      <w:r w:rsidR="00337083">
        <w:rPr>
          <w:rFonts w:cstheme="minorHAnsi"/>
        </w:rPr>
        <w:t xml:space="preserve">gruppe til RM-fagene må være </w:t>
      </w:r>
      <w:r w:rsidR="009A1A01">
        <w:rPr>
          <w:rFonts w:cstheme="minorHAnsi"/>
        </w:rPr>
        <w:t>en annen en</w:t>
      </w:r>
      <w:r w:rsidR="00337083">
        <w:rPr>
          <w:rFonts w:cstheme="minorHAnsi"/>
        </w:rPr>
        <w:t>n</w:t>
      </w:r>
      <w:r w:rsidR="00EE6F46">
        <w:rPr>
          <w:rFonts w:cstheme="minorHAnsi"/>
        </w:rPr>
        <w:t xml:space="preserve"> den </w:t>
      </w:r>
      <w:r w:rsidR="00337083">
        <w:rPr>
          <w:rFonts w:cstheme="minorHAnsi"/>
        </w:rPr>
        <w:t>opplevelsen til eleven som uttrykte:</w:t>
      </w:r>
      <w:r w:rsidR="00B01EE8" w:rsidRPr="005F2A46">
        <w:rPr>
          <w:rFonts w:cstheme="minorHAnsi"/>
        </w:rPr>
        <w:t xml:space="preserve"> «</w:t>
      </w:r>
      <w:r w:rsidR="00B01EE8" w:rsidRPr="005F2A46">
        <w:rPr>
          <w:rFonts w:cstheme="minorHAnsi"/>
          <w:i/>
          <w:iCs/>
        </w:rPr>
        <w:t xml:space="preserve">Alle som sleit på ungdomsskolen ble sendt til hotell- og næringsmiddelfag i samla tropp av rådgiveren </w:t>
      </w:r>
      <w:r w:rsidR="00B01EE8">
        <w:rPr>
          <w:rFonts w:cstheme="minorHAnsi"/>
          <w:i/>
          <w:iCs/>
        </w:rPr>
        <w:t>« (</w:t>
      </w:r>
      <w:r w:rsidR="00D563CD">
        <w:rPr>
          <w:rStyle w:val="HTML-sitat"/>
          <w:rFonts w:cstheme="minorHAnsi"/>
          <w:color w:val="auto"/>
        </w:rPr>
        <w:t>Markuss</w:t>
      </w:r>
      <w:r w:rsidR="00A902E9">
        <w:rPr>
          <w:rStyle w:val="HTML-sitat"/>
          <w:rFonts w:cstheme="minorHAnsi"/>
          <w:color w:val="auto"/>
        </w:rPr>
        <w:t xml:space="preserve">en, Lødding, Sandberg &amp; Vibe, </w:t>
      </w:r>
      <w:r w:rsidR="00D563CD">
        <w:rPr>
          <w:rStyle w:val="HTML-sitat"/>
          <w:rFonts w:cstheme="minorHAnsi"/>
          <w:color w:val="auto"/>
        </w:rPr>
        <w:t>20</w:t>
      </w:r>
      <w:r w:rsidR="00B01EE8">
        <w:rPr>
          <w:rFonts w:cstheme="minorHAnsi"/>
          <w:i/>
          <w:iCs/>
        </w:rPr>
        <w:t>06, s. 146</w:t>
      </w:r>
      <w:r w:rsidR="00B01EE8" w:rsidRPr="005F2A46">
        <w:rPr>
          <w:rFonts w:cstheme="minorHAnsi"/>
        </w:rPr>
        <w:t>)</w:t>
      </w:r>
      <w:r w:rsidR="00B01EE8">
        <w:rPr>
          <w:rFonts w:cstheme="minorHAnsi"/>
        </w:rPr>
        <w:t xml:space="preserve">. </w:t>
      </w:r>
    </w:p>
    <w:p w:rsidR="00B01EE8" w:rsidRDefault="007C39AB" w:rsidP="00E740CB">
      <w:pPr>
        <w:rPr>
          <w:rFonts w:cstheme="minorHAnsi"/>
        </w:rPr>
      </w:pPr>
      <w:r>
        <w:t>Utdanningsvalg er en sammensatt prosess, og det vil være mange faktorer som til sammen bestemmer hvilke utdanning</w:t>
      </w:r>
      <w:r w:rsidR="00EE6F46">
        <w:t xml:space="preserve">sprogram </w:t>
      </w:r>
      <w:r>
        <w:t xml:space="preserve">elever </w:t>
      </w:r>
      <w:r w:rsidR="00EE6F46">
        <w:t xml:space="preserve">i ungdomsskolen </w:t>
      </w:r>
      <w:r>
        <w:t>velger. I materialet vårt ser vi blant annet at elevers opplevelse av mestring knytte til matlaging ser ut til å ha stor betydning for om elever velger/ velger bo</w:t>
      </w:r>
      <w:r w:rsidR="00EE6F46">
        <w:t>rt RM-fag. B</w:t>
      </w:r>
      <w:r>
        <w:t xml:space="preserve">egrepet mestringsforventning </w:t>
      </w:r>
      <w:r w:rsidR="00EE6F46">
        <w:t>kan dermed bli sentralt i forståelsen av hva som påvirker valg eller bortvalg av RM-fag</w:t>
      </w:r>
      <w:r>
        <w:t>.</w:t>
      </w:r>
    </w:p>
    <w:p w:rsidR="007C39AB" w:rsidRDefault="007C39AB" w:rsidP="00E740CB">
      <w:pPr>
        <w:rPr>
          <w:rFonts w:cstheme="minorHAnsi"/>
        </w:rPr>
      </w:pPr>
    </w:p>
    <w:p w:rsidR="00E740CB" w:rsidRPr="005B1104" w:rsidRDefault="005C0530" w:rsidP="00D60361">
      <w:pPr>
        <w:rPr>
          <w:b/>
          <w:sz w:val="24"/>
          <w:szCs w:val="24"/>
        </w:rPr>
      </w:pPr>
      <w:r w:rsidRPr="00A902E9">
        <w:rPr>
          <w:b/>
          <w:sz w:val="24"/>
          <w:szCs w:val="24"/>
        </w:rPr>
        <w:t>Utdanningsvalg</w:t>
      </w:r>
      <w:r w:rsidR="00E740CB" w:rsidRPr="00A902E9">
        <w:rPr>
          <w:b/>
          <w:sz w:val="24"/>
          <w:szCs w:val="24"/>
        </w:rPr>
        <w:t xml:space="preserve"> og mestringsforventning</w:t>
      </w:r>
    </w:p>
    <w:p w:rsidR="00A80BE4" w:rsidRDefault="00EE6F46" w:rsidP="00D60361">
      <w:r>
        <w:t>M</w:t>
      </w:r>
      <w:r w:rsidR="00A902E9">
        <w:t>estringsforventning</w:t>
      </w:r>
      <w:r w:rsidR="00E740CB">
        <w:t xml:space="preserve"> (s</w:t>
      </w:r>
      <w:r w:rsidR="00B94692">
        <w:t>elf-efficacy</w:t>
      </w:r>
      <w:r w:rsidR="00E740CB">
        <w:t>)</w:t>
      </w:r>
      <w:r w:rsidR="00BB7E20">
        <w:t xml:space="preserve"> </w:t>
      </w:r>
      <w:r>
        <w:t xml:space="preserve">kan synes som </w:t>
      </w:r>
      <w:r w:rsidR="00B94692">
        <w:t>en sentral faktor</w:t>
      </w:r>
      <w:r w:rsidR="00BB7E20">
        <w:t xml:space="preserve"> i utdanningsvalg</w:t>
      </w:r>
      <w:r w:rsidR="007C39AB">
        <w:t xml:space="preserve"> (Sandal &amp; Smith, 2012)</w:t>
      </w:r>
      <w:r w:rsidR="00BB7E20">
        <w:t>.</w:t>
      </w:r>
      <w:r>
        <w:t xml:space="preserve"> </w:t>
      </w:r>
      <w:r w:rsidR="00C62E21">
        <w:t xml:space="preserve">Mestringsforventning omhandler hvor stor tro </w:t>
      </w:r>
      <w:r w:rsidR="0053509B">
        <w:t>en person har til sin egen kapasitet i forhold til å organisere og utøve de handlinger som er nødve</w:t>
      </w:r>
      <w:r w:rsidR="007C39AB">
        <w:t xml:space="preserve">ndige for å håndtere </w:t>
      </w:r>
      <w:r w:rsidR="0053509B">
        <w:t>konkrete situasjone</w:t>
      </w:r>
      <w:r w:rsidR="00C62E21">
        <w:t xml:space="preserve">r </w:t>
      </w:r>
      <w:r w:rsidR="007C39AB">
        <w:t xml:space="preserve">i fremtiden </w:t>
      </w:r>
      <w:r w:rsidR="00C62E21">
        <w:t xml:space="preserve">(Bandura, 1997). </w:t>
      </w:r>
      <w:r w:rsidR="00573795">
        <w:t>Mestringsforventning i valg av utdanning kan dermed forstås som elevers tiltro til at de selv vil mestre målene i utdanningsprogrammet og de utdanningsmål de selv har satt seg (</w:t>
      </w:r>
      <w:r w:rsidR="00573795" w:rsidRPr="001A7F30">
        <w:t>S</w:t>
      </w:r>
      <w:r w:rsidR="00573795" w:rsidRPr="00C4289E">
        <w:t>andal &amp; Smith</w:t>
      </w:r>
      <w:r w:rsidR="00573795">
        <w:t xml:space="preserve">, 2012). De mener at elevene utvikler tillit til seg selv og sine evner gjennom tidligere mestringserfaringer og at dette påvirker valget av utdanning.  Med utgangspunkt i dette kan en tenke seg at elever som har opplevd mestring i ett fag ved positiv respons på innsats, vil knytte mestringsforventning til nye fag der innholdet oppleves som likt. Det å mestre matlaging i </w:t>
      </w:r>
      <w:r w:rsidR="00573795">
        <w:lastRenderedPageBreak/>
        <w:t xml:space="preserve">ungdomsskolefaget «Mat og helse» kan for eksempel føre til en forventning om også å mestre matlaging i utdanningsprogrammet restaurant- og matfag. </w:t>
      </w:r>
    </w:p>
    <w:p w:rsidR="00C62E21" w:rsidRPr="001A7F30" w:rsidRDefault="00C62E21" w:rsidP="00D60361">
      <w:pPr>
        <w:rPr>
          <w:b/>
        </w:rPr>
      </w:pPr>
    </w:p>
    <w:p w:rsidR="001A7F30" w:rsidRDefault="009A269D" w:rsidP="005C0530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Faktorer som har</w:t>
      </w:r>
      <w:r w:rsidR="00C62E21" w:rsidRPr="00A902E9">
        <w:rPr>
          <w:b/>
          <w:sz w:val="24"/>
          <w:szCs w:val="24"/>
        </w:rPr>
        <w:t xml:space="preserve"> betydning for søkning til RM-fag</w:t>
      </w:r>
    </w:p>
    <w:p w:rsidR="00A902E9" w:rsidRPr="00A902E9" w:rsidRDefault="00A902E9" w:rsidP="005C0530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:rsidR="005C0530" w:rsidRDefault="00BB7E20" w:rsidP="005C0530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Det er gjennomført flere rek</w:t>
      </w:r>
      <w:r w:rsidR="00C62E21">
        <w:rPr>
          <w:rFonts w:cstheme="minorHAnsi"/>
        </w:rPr>
        <w:t>rut</w:t>
      </w:r>
      <w:r>
        <w:rPr>
          <w:rFonts w:cstheme="minorHAnsi"/>
        </w:rPr>
        <w:t>t</w:t>
      </w:r>
      <w:r w:rsidR="00C62E21">
        <w:rPr>
          <w:rFonts w:cstheme="minorHAnsi"/>
        </w:rPr>
        <w:t>eringsprosjekter for å øke an</w:t>
      </w:r>
      <w:r w:rsidR="00BC1D9C">
        <w:rPr>
          <w:rFonts w:cstheme="minorHAnsi"/>
        </w:rPr>
        <w:t>tallet søkere til RM-f</w:t>
      </w:r>
      <w:r w:rsidR="00C62E21">
        <w:rPr>
          <w:rFonts w:cstheme="minorHAnsi"/>
        </w:rPr>
        <w:t>a</w:t>
      </w:r>
      <w:r w:rsidR="00BC1D9C">
        <w:rPr>
          <w:rFonts w:cstheme="minorHAnsi"/>
        </w:rPr>
        <w:t xml:space="preserve">g. </w:t>
      </w:r>
      <w:r w:rsidR="005C0530">
        <w:rPr>
          <w:rFonts w:cstheme="minorHAnsi"/>
        </w:rPr>
        <w:t xml:space="preserve">FEED </w:t>
      </w:r>
      <w:r w:rsidR="008E67E4">
        <w:rPr>
          <w:rFonts w:cstheme="minorHAnsi"/>
        </w:rPr>
        <w:t xml:space="preserve">prosjektet er ett treårig prosjekt som </w:t>
      </w:r>
      <w:r w:rsidR="00325BB4">
        <w:rPr>
          <w:rFonts w:cstheme="minorHAnsi"/>
        </w:rPr>
        <w:t>har vært opptatt av å se</w:t>
      </w:r>
      <w:r w:rsidR="002E7620">
        <w:rPr>
          <w:rFonts w:cstheme="minorHAnsi"/>
        </w:rPr>
        <w:t xml:space="preserve"> hva som kan styrke rekrut</w:t>
      </w:r>
      <w:r w:rsidR="00F765CD">
        <w:rPr>
          <w:rFonts w:cstheme="minorHAnsi"/>
        </w:rPr>
        <w:t>t</w:t>
      </w:r>
      <w:r w:rsidR="002E7620">
        <w:rPr>
          <w:rFonts w:cstheme="minorHAnsi"/>
        </w:rPr>
        <w:t xml:space="preserve">ering til </w:t>
      </w:r>
      <w:r w:rsidR="00F765CD">
        <w:rPr>
          <w:rFonts w:cstheme="minorHAnsi"/>
        </w:rPr>
        <w:t xml:space="preserve">fagarbeidere i </w:t>
      </w:r>
      <w:r w:rsidR="008E67E4">
        <w:rPr>
          <w:rFonts w:cstheme="minorHAnsi"/>
        </w:rPr>
        <w:t>Industriell matproduksjon</w:t>
      </w:r>
      <w:r w:rsidR="00F765CD">
        <w:rPr>
          <w:rFonts w:cstheme="minorHAnsi"/>
        </w:rPr>
        <w:t xml:space="preserve"> </w:t>
      </w:r>
      <w:r w:rsidR="008E67E4">
        <w:rPr>
          <w:rFonts w:cstheme="minorHAnsi"/>
        </w:rPr>
        <w:t>(FEED, 2011)</w:t>
      </w:r>
      <w:r w:rsidR="00325BB4">
        <w:rPr>
          <w:rFonts w:cstheme="minorHAnsi"/>
        </w:rPr>
        <w:t>.</w:t>
      </w:r>
      <w:r w:rsidR="008E67E4">
        <w:rPr>
          <w:rFonts w:cstheme="minorHAnsi"/>
        </w:rPr>
        <w:t xml:space="preserve"> </w:t>
      </w:r>
      <w:r w:rsidR="002E7620">
        <w:rPr>
          <w:rFonts w:cstheme="minorHAnsi"/>
        </w:rPr>
        <w:t xml:space="preserve"> </w:t>
      </w:r>
      <w:r w:rsidR="00EC3747">
        <w:rPr>
          <w:rFonts w:cstheme="minorHAnsi"/>
        </w:rPr>
        <w:t>I</w:t>
      </w:r>
      <w:r w:rsidR="008A0EBA">
        <w:rPr>
          <w:rFonts w:cstheme="minorHAnsi"/>
        </w:rPr>
        <w:t xml:space="preserve"> den forbindelse </w:t>
      </w:r>
      <w:r w:rsidR="00325BB4">
        <w:rPr>
          <w:rFonts w:cstheme="minorHAnsi"/>
        </w:rPr>
        <w:t>er det</w:t>
      </w:r>
      <w:r w:rsidR="001E7C74">
        <w:rPr>
          <w:rFonts w:cstheme="minorHAnsi"/>
        </w:rPr>
        <w:t xml:space="preserve"> bl</w:t>
      </w:r>
      <w:r w:rsidR="00B94692">
        <w:rPr>
          <w:rFonts w:cstheme="minorHAnsi"/>
        </w:rPr>
        <w:t>ant annet</w:t>
      </w:r>
      <w:r w:rsidR="00EC3747">
        <w:rPr>
          <w:rFonts w:cstheme="minorHAnsi"/>
        </w:rPr>
        <w:t xml:space="preserve"> </w:t>
      </w:r>
      <w:r w:rsidR="005C0530">
        <w:rPr>
          <w:rFonts w:cstheme="minorHAnsi"/>
        </w:rPr>
        <w:t xml:space="preserve">gjort en </w:t>
      </w:r>
      <w:r w:rsidR="008E67E4">
        <w:rPr>
          <w:rFonts w:cstheme="minorHAnsi"/>
        </w:rPr>
        <w:t xml:space="preserve">stor kvantitativ </w:t>
      </w:r>
      <w:r w:rsidR="005C0530">
        <w:rPr>
          <w:rFonts w:cstheme="minorHAnsi"/>
        </w:rPr>
        <w:t>kartleggingsundersøkelse om skolevalg</w:t>
      </w:r>
      <w:r w:rsidR="00F765CD">
        <w:rPr>
          <w:rFonts w:cstheme="minorHAnsi"/>
        </w:rPr>
        <w:t xml:space="preserve"> i </w:t>
      </w:r>
      <w:r w:rsidR="00325BB4">
        <w:rPr>
          <w:rFonts w:cstheme="minorHAnsi"/>
        </w:rPr>
        <w:t>ett tilfeldig utvalg på 600 ungdommer</w:t>
      </w:r>
      <w:r w:rsidR="001E7C74">
        <w:rPr>
          <w:rFonts w:cstheme="minorHAnsi"/>
        </w:rPr>
        <w:t xml:space="preserve"> </w:t>
      </w:r>
      <w:r w:rsidR="00BC1D9C">
        <w:rPr>
          <w:rFonts w:cstheme="minorHAnsi"/>
        </w:rPr>
        <w:t xml:space="preserve">fra </w:t>
      </w:r>
      <w:r w:rsidR="001E7C74">
        <w:rPr>
          <w:rFonts w:cstheme="minorHAnsi"/>
        </w:rPr>
        <w:t>15</w:t>
      </w:r>
      <w:r w:rsidR="00BC1D9C">
        <w:rPr>
          <w:rFonts w:cstheme="minorHAnsi"/>
        </w:rPr>
        <w:t>-19 år i</w:t>
      </w:r>
      <w:r w:rsidR="001E7C74">
        <w:rPr>
          <w:rFonts w:cstheme="minorHAnsi"/>
        </w:rPr>
        <w:t xml:space="preserve"> hele landet. De ble </w:t>
      </w:r>
      <w:r w:rsidR="00325BB4">
        <w:rPr>
          <w:rFonts w:cstheme="minorHAnsi"/>
        </w:rPr>
        <w:t xml:space="preserve">blant annet </w:t>
      </w:r>
      <w:r w:rsidR="001E7C74">
        <w:rPr>
          <w:rFonts w:cstheme="minorHAnsi"/>
        </w:rPr>
        <w:t xml:space="preserve">spurt </w:t>
      </w:r>
      <w:r w:rsidR="00325BB4">
        <w:rPr>
          <w:rFonts w:cstheme="minorHAnsi"/>
        </w:rPr>
        <w:t xml:space="preserve">om hva som påvirket dem mest </w:t>
      </w:r>
      <w:r w:rsidR="00F0362F">
        <w:rPr>
          <w:rFonts w:cstheme="minorHAnsi"/>
        </w:rPr>
        <w:t>til</w:t>
      </w:r>
      <w:r w:rsidR="00325BB4">
        <w:rPr>
          <w:rFonts w:cstheme="minorHAnsi"/>
        </w:rPr>
        <w:t xml:space="preserve"> </w:t>
      </w:r>
      <w:r w:rsidR="00F0362F">
        <w:rPr>
          <w:rFonts w:cstheme="minorHAnsi"/>
        </w:rPr>
        <w:t xml:space="preserve">å velge </w:t>
      </w:r>
      <w:r w:rsidR="001E7C74">
        <w:rPr>
          <w:rFonts w:cstheme="minorHAnsi"/>
        </w:rPr>
        <w:t xml:space="preserve">det </w:t>
      </w:r>
      <w:r w:rsidR="00325BB4">
        <w:rPr>
          <w:rFonts w:cstheme="minorHAnsi"/>
        </w:rPr>
        <w:t>yrke</w:t>
      </w:r>
      <w:r w:rsidR="001E7C74">
        <w:rPr>
          <w:rFonts w:cstheme="minorHAnsi"/>
        </w:rPr>
        <w:t xml:space="preserve">t eller den </w:t>
      </w:r>
      <w:r w:rsidR="00325BB4">
        <w:rPr>
          <w:rFonts w:cstheme="minorHAnsi"/>
        </w:rPr>
        <w:t>utdanning</w:t>
      </w:r>
      <w:r w:rsidR="001E7C74">
        <w:rPr>
          <w:rFonts w:cstheme="minorHAnsi"/>
        </w:rPr>
        <w:t>en</w:t>
      </w:r>
      <w:r w:rsidR="00F765CD">
        <w:rPr>
          <w:rFonts w:cstheme="minorHAnsi"/>
        </w:rPr>
        <w:t xml:space="preserve"> som var aktuell på</w:t>
      </w:r>
      <w:r w:rsidR="00325BB4">
        <w:rPr>
          <w:rFonts w:cstheme="minorHAnsi"/>
        </w:rPr>
        <w:t xml:space="preserve"> undersøkelsestidspunktet</w:t>
      </w:r>
      <w:r w:rsidR="005C0530">
        <w:rPr>
          <w:rFonts w:cstheme="minorHAnsi"/>
        </w:rPr>
        <w:t xml:space="preserve">. De fant </w:t>
      </w:r>
      <w:r w:rsidR="00325BB4">
        <w:rPr>
          <w:rFonts w:cstheme="minorHAnsi"/>
        </w:rPr>
        <w:t xml:space="preserve">her </w:t>
      </w:r>
      <w:r w:rsidR="001E7C74">
        <w:rPr>
          <w:rFonts w:cstheme="minorHAnsi"/>
        </w:rPr>
        <w:t>at familiens m</w:t>
      </w:r>
      <w:r w:rsidR="00F765CD">
        <w:rPr>
          <w:rFonts w:cstheme="minorHAnsi"/>
        </w:rPr>
        <w:t xml:space="preserve">ening betyr mest, og </w:t>
      </w:r>
      <w:r w:rsidR="001E7C74">
        <w:rPr>
          <w:rFonts w:cstheme="minorHAnsi"/>
        </w:rPr>
        <w:t>at denne påvirkningen er todel</w:t>
      </w:r>
      <w:r w:rsidR="00762184">
        <w:rPr>
          <w:rFonts w:cstheme="minorHAnsi"/>
        </w:rPr>
        <w:t>t</w:t>
      </w:r>
      <w:r w:rsidR="00F765CD">
        <w:rPr>
          <w:rFonts w:cstheme="minorHAnsi"/>
        </w:rPr>
        <w:t xml:space="preserve">. En del knyttes elevenes </w:t>
      </w:r>
      <w:r w:rsidR="00093A35">
        <w:rPr>
          <w:rFonts w:cstheme="minorHAnsi"/>
        </w:rPr>
        <w:t>sosiokulture</w:t>
      </w:r>
      <w:r w:rsidR="00F765CD">
        <w:rPr>
          <w:rFonts w:cstheme="minorHAnsi"/>
        </w:rPr>
        <w:t>l</w:t>
      </w:r>
      <w:r w:rsidR="00733136">
        <w:rPr>
          <w:rFonts w:cstheme="minorHAnsi"/>
        </w:rPr>
        <w:t>l</w:t>
      </w:r>
      <w:r w:rsidR="00F765CD">
        <w:rPr>
          <w:rFonts w:cstheme="minorHAnsi"/>
        </w:rPr>
        <w:t>e</w:t>
      </w:r>
      <w:r w:rsidR="00305A25">
        <w:rPr>
          <w:rFonts w:cstheme="minorHAnsi"/>
        </w:rPr>
        <w:t xml:space="preserve"> </w:t>
      </w:r>
      <w:r w:rsidR="00F765CD">
        <w:rPr>
          <w:rFonts w:cstheme="minorHAnsi"/>
        </w:rPr>
        <w:t>ballast, mens den andre delen kunne knyttes til</w:t>
      </w:r>
      <w:r w:rsidR="00093A35">
        <w:rPr>
          <w:rFonts w:cstheme="minorHAnsi"/>
        </w:rPr>
        <w:t xml:space="preserve"> mer eller mindre aktiv påvirkning og rådgiving.  Ulike p</w:t>
      </w:r>
      <w:r w:rsidR="005C0530">
        <w:rPr>
          <w:rFonts w:cstheme="minorHAnsi"/>
        </w:rPr>
        <w:t>raktiske opplegg elevene er med på</w:t>
      </w:r>
      <w:r w:rsidR="0091051A">
        <w:rPr>
          <w:rFonts w:cstheme="minorHAnsi"/>
        </w:rPr>
        <w:t>,</w:t>
      </w:r>
      <w:r w:rsidR="005C0530">
        <w:rPr>
          <w:rFonts w:cstheme="minorHAnsi"/>
        </w:rPr>
        <w:t xml:space="preserve"> kommer på 2. plass for deres skolevalg.</w:t>
      </w:r>
      <w:r w:rsidR="005C0530" w:rsidRPr="009D7869">
        <w:rPr>
          <w:rFonts w:cstheme="minorHAnsi"/>
        </w:rPr>
        <w:t xml:space="preserve"> </w:t>
      </w:r>
      <w:r w:rsidR="00305A25">
        <w:rPr>
          <w:rFonts w:cstheme="minorHAnsi"/>
        </w:rPr>
        <w:t xml:space="preserve"> </w:t>
      </w:r>
      <w:r w:rsidR="005C0530">
        <w:rPr>
          <w:rFonts w:cstheme="minorHAnsi"/>
        </w:rPr>
        <w:t>De praktiske oppleggene var her enten å delta i pr</w:t>
      </w:r>
      <w:r w:rsidR="000B3C3D">
        <w:rPr>
          <w:rFonts w:cstheme="minorHAnsi"/>
        </w:rPr>
        <w:t xml:space="preserve">aktiske undervisningsopplegg på </w:t>
      </w:r>
      <w:r w:rsidR="001E7C74">
        <w:rPr>
          <w:rFonts w:cstheme="minorHAnsi"/>
        </w:rPr>
        <w:t xml:space="preserve">skolen </w:t>
      </w:r>
      <w:r w:rsidR="005C0530">
        <w:rPr>
          <w:rFonts w:cstheme="minorHAnsi"/>
        </w:rPr>
        <w:t xml:space="preserve">eller delta i praksis ute i bedrifter. Påvirkning fra personer med erfaringer fra yrkene kom på 3. plass. På 4. plass kom venner. Det var i alt 12 kategorier å velge mellom.  </w:t>
      </w:r>
      <w:r w:rsidR="001E7C74">
        <w:rPr>
          <w:rFonts w:cstheme="minorHAnsi"/>
        </w:rPr>
        <w:t>Rapporten sier også at f</w:t>
      </w:r>
      <w:r w:rsidR="005C0530">
        <w:rPr>
          <w:rFonts w:cstheme="minorHAnsi"/>
        </w:rPr>
        <w:t xml:space="preserve">lere </w:t>
      </w:r>
      <w:r w:rsidR="001E7C74">
        <w:rPr>
          <w:rFonts w:cstheme="minorHAnsi"/>
        </w:rPr>
        <w:t xml:space="preserve">som går på RM eller har jobber i matindustrien </w:t>
      </w:r>
      <w:r w:rsidR="00C472EE">
        <w:rPr>
          <w:rFonts w:cstheme="minorHAnsi"/>
        </w:rPr>
        <w:t>nevner</w:t>
      </w:r>
      <w:r w:rsidR="005C0530">
        <w:rPr>
          <w:rFonts w:cstheme="minorHAnsi"/>
        </w:rPr>
        <w:t xml:space="preserve"> at interesse for mat kom som </w:t>
      </w:r>
      <w:r w:rsidR="00A80BE4">
        <w:rPr>
          <w:rFonts w:cstheme="minorHAnsi"/>
        </w:rPr>
        <w:t>følge av ros fra Mat- og helse</w:t>
      </w:r>
      <w:r w:rsidR="005C0530">
        <w:rPr>
          <w:rFonts w:cstheme="minorHAnsi"/>
        </w:rPr>
        <w:t>lærer og ros fra foreldre</w:t>
      </w:r>
      <w:r w:rsidR="001E7C74">
        <w:rPr>
          <w:rFonts w:cstheme="minorHAnsi"/>
        </w:rPr>
        <w:t>ne når elevene laget mat hjemme (FEED, 2011).</w:t>
      </w:r>
    </w:p>
    <w:p w:rsidR="00093A35" w:rsidRDefault="00093A35" w:rsidP="005C0530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CA0F58" w:rsidRDefault="00F2281E" w:rsidP="005C0530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I en studie som Synovate har gjennomført for NHO-reiseliv</w:t>
      </w:r>
      <w:r w:rsidR="00931E4D">
        <w:rPr>
          <w:rFonts w:cstheme="minorHAnsi"/>
        </w:rPr>
        <w:t xml:space="preserve"> </w:t>
      </w:r>
      <w:r w:rsidR="00F72F35">
        <w:rPr>
          <w:rFonts w:cstheme="minorHAnsi"/>
        </w:rPr>
        <w:t>(2008)</w:t>
      </w:r>
      <w:r w:rsidR="00BC1D9C">
        <w:rPr>
          <w:rFonts w:cstheme="minorHAnsi"/>
        </w:rPr>
        <w:t xml:space="preserve"> om hvordan</w:t>
      </w:r>
      <w:r>
        <w:rPr>
          <w:rFonts w:cstheme="minorHAnsi"/>
        </w:rPr>
        <w:t xml:space="preserve"> kompetanse- og arbeidskraftbehovet </w:t>
      </w:r>
      <w:r w:rsidR="00BC1D9C">
        <w:rPr>
          <w:rFonts w:cstheme="minorHAnsi"/>
        </w:rPr>
        <w:t>kan dekkes fram mot 2015, hevder</w:t>
      </w:r>
      <w:r w:rsidR="00BB7E20">
        <w:rPr>
          <w:rFonts w:cstheme="minorHAnsi"/>
        </w:rPr>
        <w:t xml:space="preserve"> de</w:t>
      </w:r>
      <w:r w:rsidR="00BC1D9C">
        <w:rPr>
          <w:rFonts w:cstheme="minorHAnsi"/>
        </w:rPr>
        <w:t xml:space="preserve"> at over halvparten av eleve</w:t>
      </w:r>
      <w:r w:rsidR="00BB7E20">
        <w:rPr>
          <w:rFonts w:cstheme="minorHAnsi"/>
        </w:rPr>
        <w:t>nes tanker om hva de vil velge i</w:t>
      </w:r>
      <w:r w:rsidR="00BC1D9C">
        <w:rPr>
          <w:rFonts w:cstheme="minorHAnsi"/>
        </w:rPr>
        <w:t xml:space="preserve"> 10. klasse </w:t>
      </w:r>
      <w:r>
        <w:rPr>
          <w:rFonts w:cstheme="minorHAnsi"/>
        </w:rPr>
        <w:t>endrer seg hele tiden</w:t>
      </w:r>
      <w:r w:rsidR="00BC1D9C">
        <w:rPr>
          <w:rFonts w:cstheme="minorHAnsi"/>
        </w:rPr>
        <w:t>.</w:t>
      </w:r>
      <w:r w:rsidR="006C12C5">
        <w:rPr>
          <w:rFonts w:cstheme="minorHAnsi"/>
        </w:rPr>
        <w:t xml:space="preserve"> De mener at dette </w:t>
      </w:r>
      <w:r w:rsidR="00CA0F58">
        <w:rPr>
          <w:rFonts w:cstheme="minorHAnsi"/>
        </w:rPr>
        <w:t>viser at ungdom er svært lett</w:t>
      </w:r>
      <w:r w:rsidR="006C12C5">
        <w:rPr>
          <w:rFonts w:cstheme="minorHAnsi"/>
        </w:rPr>
        <w:t xml:space="preserve"> påvirkelige i denne fasen og at dette er et tankekors, siden bare 15 % av dem sier at de får nok informasjon om yrkesvalg på skolen. </w:t>
      </w:r>
      <w:r w:rsidR="00C472EE">
        <w:rPr>
          <w:rFonts w:cstheme="minorHAnsi"/>
        </w:rPr>
        <w:t xml:space="preserve"> </w:t>
      </w:r>
      <w:r w:rsidR="00305A25">
        <w:rPr>
          <w:rFonts w:cstheme="minorHAnsi"/>
        </w:rPr>
        <w:t xml:space="preserve">De fant også at </w:t>
      </w:r>
      <w:r w:rsidR="003F2329">
        <w:rPr>
          <w:rFonts w:cstheme="minorHAnsi"/>
        </w:rPr>
        <w:t>prøving og erfaring med ett yrke er største påvirkn</w:t>
      </w:r>
      <w:r w:rsidR="00312F88">
        <w:rPr>
          <w:rFonts w:cstheme="minorHAnsi"/>
        </w:rPr>
        <w:t>ingskilde ved yrkesvalg. Videre fa</w:t>
      </w:r>
      <w:r w:rsidR="00671A1F">
        <w:rPr>
          <w:rFonts w:cstheme="minorHAnsi"/>
        </w:rPr>
        <w:t>n</w:t>
      </w:r>
      <w:r w:rsidR="00312F88">
        <w:rPr>
          <w:rFonts w:cstheme="minorHAnsi"/>
        </w:rPr>
        <w:t>t de at</w:t>
      </w:r>
      <w:r w:rsidR="003F2329">
        <w:rPr>
          <w:rFonts w:cstheme="minorHAnsi"/>
        </w:rPr>
        <w:t xml:space="preserve"> unge foretrekker internett når de skal orientere seg om</w:t>
      </w:r>
      <w:r w:rsidR="00312F88">
        <w:rPr>
          <w:rFonts w:cstheme="minorHAnsi"/>
        </w:rPr>
        <w:t xml:space="preserve"> yrker. </w:t>
      </w:r>
      <w:r w:rsidR="00CA0F58">
        <w:rPr>
          <w:rFonts w:cstheme="minorHAnsi"/>
        </w:rPr>
        <w:t xml:space="preserve">Dette styrkes ytterligere av </w:t>
      </w:r>
      <w:r w:rsidR="00C1605B">
        <w:rPr>
          <w:rFonts w:cstheme="minorHAnsi"/>
        </w:rPr>
        <w:t xml:space="preserve">NHO-reiseliv (2013) </w:t>
      </w:r>
      <w:r w:rsidR="00CA0F58">
        <w:rPr>
          <w:rFonts w:cstheme="minorHAnsi"/>
        </w:rPr>
        <w:t xml:space="preserve">som </w:t>
      </w:r>
      <w:r w:rsidR="00C1605B">
        <w:rPr>
          <w:rFonts w:cstheme="minorHAnsi"/>
        </w:rPr>
        <w:t>viser at 70 % av de unge bruker internett til å orientere seg om mulighe</w:t>
      </w:r>
      <w:r w:rsidR="00671A1F">
        <w:rPr>
          <w:rFonts w:cstheme="minorHAnsi"/>
        </w:rPr>
        <w:t>te</w:t>
      </w:r>
      <w:r w:rsidR="00C1605B">
        <w:rPr>
          <w:rFonts w:cstheme="minorHAnsi"/>
        </w:rPr>
        <w:t xml:space="preserve">r i utdanningsvalg, </w:t>
      </w:r>
      <w:r w:rsidR="00F0362F">
        <w:rPr>
          <w:rFonts w:cstheme="minorHAnsi"/>
        </w:rPr>
        <w:t xml:space="preserve">snakke med </w:t>
      </w:r>
      <w:r w:rsidR="00590A95">
        <w:rPr>
          <w:rFonts w:cstheme="minorHAnsi"/>
        </w:rPr>
        <w:t>venner og kjente 42</w:t>
      </w:r>
      <w:r w:rsidR="00A80BE4">
        <w:rPr>
          <w:rFonts w:cstheme="minorHAnsi"/>
        </w:rPr>
        <w:t xml:space="preserve"> </w:t>
      </w:r>
      <w:r w:rsidR="00590A95">
        <w:rPr>
          <w:rFonts w:cstheme="minorHAnsi"/>
        </w:rPr>
        <w:t xml:space="preserve">%, </w:t>
      </w:r>
      <w:r w:rsidR="00C1605B">
        <w:rPr>
          <w:rFonts w:cstheme="minorHAnsi"/>
        </w:rPr>
        <w:t>infor</w:t>
      </w:r>
      <w:r w:rsidR="00BC1D9C">
        <w:rPr>
          <w:rFonts w:cstheme="minorHAnsi"/>
        </w:rPr>
        <w:t>masjon fra/på skole</w:t>
      </w:r>
      <w:r w:rsidR="00A80BE4">
        <w:rPr>
          <w:rFonts w:cstheme="minorHAnsi"/>
        </w:rPr>
        <w:t>n</w:t>
      </w:r>
      <w:r w:rsidR="00BC1D9C">
        <w:rPr>
          <w:rFonts w:cstheme="minorHAnsi"/>
        </w:rPr>
        <w:t xml:space="preserve"> 37 %. Samtidig </w:t>
      </w:r>
      <w:r w:rsidR="00C1605B">
        <w:rPr>
          <w:rFonts w:cstheme="minorHAnsi"/>
        </w:rPr>
        <w:t>viser</w:t>
      </w:r>
      <w:r w:rsidR="00BC1D9C">
        <w:rPr>
          <w:rFonts w:cstheme="minorHAnsi"/>
        </w:rPr>
        <w:t xml:space="preserve"> også </w:t>
      </w:r>
      <w:r w:rsidR="00C1605B">
        <w:rPr>
          <w:rFonts w:cstheme="minorHAnsi"/>
        </w:rPr>
        <w:t xml:space="preserve">denne undersøkelsen at </w:t>
      </w:r>
      <w:r w:rsidR="00CA0F58">
        <w:rPr>
          <w:rFonts w:cstheme="minorHAnsi"/>
        </w:rPr>
        <w:t>praktisk prøving av yrket og personlige møter med inspirerende fagmennesker man stoler på</w:t>
      </w:r>
      <w:r w:rsidR="00A80BE4">
        <w:rPr>
          <w:rFonts w:cstheme="minorHAnsi"/>
        </w:rPr>
        <w:t>,</w:t>
      </w:r>
      <w:r w:rsidR="00CA0F58">
        <w:rPr>
          <w:rFonts w:cstheme="minorHAnsi"/>
        </w:rPr>
        <w:t xml:space="preserve"> er de mest effektive rekruterings- og påvirkningstiltak</w:t>
      </w:r>
      <w:r w:rsidR="00BC1D9C">
        <w:rPr>
          <w:rFonts w:cstheme="minorHAnsi"/>
        </w:rPr>
        <w:t>ene</w:t>
      </w:r>
      <w:r w:rsidR="00CA0F58">
        <w:rPr>
          <w:rFonts w:cstheme="minorHAnsi"/>
        </w:rPr>
        <w:t xml:space="preserve">.  </w:t>
      </w:r>
    </w:p>
    <w:p w:rsidR="005C0530" w:rsidRDefault="005C0530" w:rsidP="00D60361">
      <w:pPr>
        <w:rPr>
          <w:b/>
        </w:rPr>
      </w:pPr>
    </w:p>
    <w:p w:rsidR="005C0530" w:rsidRPr="00A902E9" w:rsidRDefault="00671358" w:rsidP="006A2C81">
      <w:pPr>
        <w:rPr>
          <w:b/>
          <w:sz w:val="24"/>
          <w:szCs w:val="24"/>
        </w:rPr>
      </w:pPr>
      <w:r w:rsidRPr="00A902E9">
        <w:rPr>
          <w:b/>
          <w:sz w:val="24"/>
          <w:szCs w:val="24"/>
        </w:rPr>
        <w:t>Tiltak med formål å</w:t>
      </w:r>
      <w:r w:rsidR="00F765CD">
        <w:rPr>
          <w:b/>
          <w:sz w:val="24"/>
          <w:szCs w:val="24"/>
        </w:rPr>
        <w:t xml:space="preserve"> rekruttere elever til utdanning</w:t>
      </w:r>
      <w:r w:rsidR="006A740A">
        <w:rPr>
          <w:b/>
          <w:sz w:val="24"/>
          <w:szCs w:val="24"/>
        </w:rPr>
        <w:t>s</w:t>
      </w:r>
      <w:r w:rsidR="00F765CD">
        <w:rPr>
          <w:b/>
          <w:sz w:val="24"/>
          <w:szCs w:val="24"/>
        </w:rPr>
        <w:t>programmet restaurant – og matfag</w:t>
      </w:r>
    </w:p>
    <w:p w:rsidR="00C55E6F" w:rsidRDefault="00A91F65" w:rsidP="00C55E6F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Med formål å lette overgangen fra grunnskole til videregående opplæring ble f</w:t>
      </w:r>
      <w:r w:rsidR="00F765CD">
        <w:rPr>
          <w:rFonts w:cstheme="minorHAnsi"/>
        </w:rPr>
        <w:t>aget «U</w:t>
      </w:r>
      <w:r w:rsidR="008809B9">
        <w:rPr>
          <w:rFonts w:cstheme="minorHAnsi"/>
        </w:rPr>
        <w:t>tdanningsval</w:t>
      </w:r>
      <w:r w:rsidR="00F765CD">
        <w:rPr>
          <w:rFonts w:cstheme="minorHAnsi"/>
        </w:rPr>
        <w:t>g</w:t>
      </w:r>
      <w:r w:rsidR="00175705">
        <w:rPr>
          <w:rFonts w:cstheme="minorHAnsi"/>
        </w:rPr>
        <w:t>»</w:t>
      </w:r>
      <w:r w:rsidR="00F765CD">
        <w:rPr>
          <w:rFonts w:cstheme="minorHAnsi"/>
        </w:rPr>
        <w:t xml:space="preserve"> </w:t>
      </w:r>
      <w:r>
        <w:rPr>
          <w:rFonts w:cstheme="minorHAnsi"/>
        </w:rPr>
        <w:t>innført fra 2008. Elevene skal ha totalt 113 timer i</w:t>
      </w:r>
      <w:r w:rsidR="00D42744">
        <w:rPr>
          <w:rFonts w:cstheme="minorHAnsi"/>
        </w:rPr>
        <w:t xml:space="preserve"> </w:t>
      </w:r>
      <w:r w:rsidR="0098639D">
        <w:rPr>
          <w:rFonts w:cstheme="minorHAnsi"/>
        </w:rPr>
        <w:t>f</w:t>
      </w:r>
      <w:r w:rsidR="00175705">
        <w:rPr>
          <w:rFonts w:cstheme="minorHAnsi"/>
        </w:rPr>
        <w:t>aget i 8-10 klasse</w:t>
      </w:r>
      <w:r w:rsidR="007A62A9" w:rsidRPr="007A62A9">
        <w:rPr>
          <w:rFonts w:cstheme="minorHAnsi"/>
        </w:rPr>
        <w:t xml:space="preserve"> </w:t>
      </w:r>
      <w:r w:rsidR="00546B2E">
        <w:rPr>
          <w:rFonts w:cstheme="minorHAnsi"/>
        </w:rPr>
        <w:t>(Udir, udatert</w:t>
      </w:r>
      <w:r w:rsidR="007A62A9">
        <w:rPr>
          <w:rFonts w:cstheme="minorHAnsi"/>
        </w:rPr>
        <w:t>).</w:t>
      </w:r>
      <w:r>
        <w:rPr>
          <w:rFonts w:cstheme="minorHAnsi"/>
        </w:rPr>
        <w:t xml:space="preserve"> </w:t>
      </w:r>
      <w:r w:rsidR="00C55E6F">
        <w:rPr>
          <w:rFonts w:cstheme="minorHAnsi"/>
        </w:rPr>
        <w:t>På nettet finnes det ulik tilgjengelig informasjon om RM, for eksempel Vilbli</w:t>
      </w:r>
      <w:r w:rsidR="00175705">
        <w:rPr>
          <w:rFonts w:cstheme="minorHAnsi"/>
        </w:rPr>
        <w:t>.no</w:t>
      </w:r>
      <w:r w:rsidR="00C55E6F">
        <w:rPr>
          <w:rFonts w:cstheme="minorHAnsi"/>
        </w:rPr>
        <w:t xml:space="preserve"> som utgis av fylkenes informasjonstjeneste for sø</w:t>
      </w:r>
      <w:r w:rsidR="00175705">
        <w:rPr>
          <w:rFonts w:cstheme="minorHAnsi"/>
        </w:rPr>
        <w:t xml:space="preserve">kere til videregående opplæring </w:t>
      </w:r>
      <w:r w:rsidR="00F05E35">
        <w:rPr>
          <w:rFonts w:cstheme="minorHAnsi"/>
        </w:rPr>
        <w:t>(</w:t>
      </w:r>
      <w:r w:rsidR="00C55E6F">
        <w:rPr>
          <w:rFonts w:cstheme="minorHAnsi"/>
        </w:rPr>
        <w:t>Fylk</w:t>
      </w:r>
      <w:r w:rsidR="00546B2E">
        <w:rPr>
          <w:rFonts w:cstheme="minorHAnsi"/>
        </w:rPr>
        <w:t>enes informasjonstjeneste, udatert</w:t>
      </w:r>
      <w:r w:rsidR="00C55E6F">
        <w:rPr>
          <w:rFonts w:cstheme="minorHAnsi"/>
        </w:rPr>
        <w:t>). Et annet ek</w:t>
      </w:r>
      <w:r w:rsidR="00175705">
        <w:rPr>
          <w:rFonts w:cstheme="minorHAnsi"/>
        </w:rPr>
        <w:t>sempel er film om RM-fagene på Y</w:t>
      </w:r>
      <w:r w:rsidR="00C55E6F">
        <w:rPr>
          <w:rFonts w:cstheme="minorHAnsi"/>
        </w:rPr>
        <w:t>outube.</w:t>
      </w:r>
    </w:p>
    <w:p w:rsidR="00C55E6F" w:rsidRDefault="00C55E6F" w:rsidP="00C55E6F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C55E6F" w:rsidRDefault="00C55E6F" w:rsidP="006A2C81">
      <w:pPr>
        <w:rPr>
          <w:rFonts w:cstheme="minorHAnsi"/>
        </w:rPr>
      </w:pPr>
      <w:r>
        <w:rPr>
          <w:rFonts w:cstheme="minorHAnsi"/>
        </w:rPr>
        <w:t xml:space="preserve">NHO – </w:t>
      </w:r>
      <w:r w:rsidR="00F05E35">
        <w:rPr>
          <w:rFonts w:cstheme="minorHAnsi"/>
        </w:rPr>
        <w:t xml:space="preserve">reiseliv </w:t>
      </w:r>
      <w:r>
        <w:rPr>
          <w:rFonts w:cstheme="minorHAnsi"/>
        </w:rPr>
        <w:t>har nettsiden «</w:t>
      </w:r>
      <w:r w:rsidRPr="005F2A46">
        <w:rPr>
          <w:rFonts w:cstheme="minorHAnsi"/>
        </w:rPr>
        <w:t>Verden er din</w:t>
      </w:r>
      <w:r>
        <w:rPr>
          <w:rFonts w:cstheme="minorHAnsi"/>
        </w:rPr>
        <w:t>»</w:t>
      </w:r>
      <w:r w:rsidRPr="005F2A46">
        <w:rPr>
          <w:rFonts w:cstheme="minorHAnsi"/>
        </w:rPr>
        <w:t xml:space="preserve">. Her </w:t>
      </w:r>
      <w:r>
        <w:rPr>
          <w:rFonts w:cstheme="minorHAnsi"/>
        </w:rPr>
        <w:t>finnes det informasjon</w:t>
      </w:r>
      <w:r w:rsidRPr="005F2A46">
        <w:rPr>
          <w:rFonts w:cstheme="minorHAnsi"/>
        </w:rPr>
        <w:t xml:space="preserve"> om yrkene kokk og servitø</w:t>
      </w:r>
      <w:r>
        <w:rPr>
          <w:rFonts w:cstheme="minorHAnsi"/>
        </w:rPr>
        <w:t>r i tilknytning til turistnæ</w:t>
      </w:r>
      <w:r w:rsidR="00546B2E">
        <w:rPr>
          <w:rFonts w:cstheme="minorHAnsi"/>
        </w:rPr>
        <w:t>ringen (NHO-reiseliv, udatert</w:t>
      </w:r>
      <w:r>
        <w:rPr>
          <w:rFonts w:cstheme="minorHAnsi"/>
        </w:rPr>
        <w:t>). D</w:t>
      </w:r>
      <w:r w:rsidRPr="005F2A46">
        <w:rPr>
          <w:rFonts w:cstheme="minorHAnsi"/>
        </w:rPr>
        <w:t>ette materialet har til hensikt å inspirere flere unge til å velge disse utdanningene</w:t>
      </w:r>
    </w:p>
    <w:p w:rsidR="005E6045" w:rsidRDefault="00A80BE4" w:rsidP="006A2C81">
      <w:pPr>
        <w:rPr>
          <w:rFonts w:cstheme="minorHAnsi"/>
        </w:rPr>
      </w:pPr>
      <w:r>
        <w:rPr>
          <w:rFonts w:cstheme="minorHAnsi"/>
        </w:rPr>
        <w:lastRenderedPageBreak/>
        <w:t xml:space="preserve">Et annet eksempel på tiltak er </w:t>
      </w:r>
      <w:r w:rsidR="00604EFE">
        <w:rPr>
          <w:rFonts w:cstheme="minorHAnsi"/>
        </w:rPr>
        <w:t>Geir Rune Larsen</w:t>
      </w:r>
      <w:r>
        <w:rPr>
          <w:rFonts w:cstheme="minorHAnsi"/>
        </w:rPr>
        <w:t>s prosjekt</w:t>
      </w:r>
      <w:r w:rsidR="002377C3">
        <w:rPr>
          <w:rFonts w:cstheme="minorHAnsi"/>
        </w:rPr>
        <w:t xml:space="preserve"> </w:t>
      </w:r>
      <w:r w:rsidR="00604EFE">
        <w:rPr>
          <w:rFonts w:cstheme="minorHAnsi"/>
        </w:rPr>
        <w:t>ved Strinda v</w:t>
      </w:r>
      <w:r w:rsidR="00931E4D">
        <w:rPr>
          <w:rFonts w:cstheme="minorHAnsi"/>
        </w:rPr>
        <w:t xml:space="preserve">idere </w:t>
      </w:r>
      <w:r w:rsidR="00604EFE">
        <w:rPr>
          <w:rFonts w:cstheme="minorHAnsi"/>
        </w:rPr>
        <w:t>g</w:t>
      </w:r>
      <w:r w:rsidR="00931E4D">
        <w:rPr>
          <w:rFonts w:cstheme="minorHAnsi"/>
        </w:rPr>
        <w:t xml:space="preserve">ående </w:t>
      </w:r>
      <w:r w:rsidR="00604EFE">
        <w:rPr>
          <w:rFonts w:cstheme="minorHAnsi"/>
        </w:rPr>
        <w:t>s</w:t>
      </w:r>
      <w:r w:rsidR="00931E4D">
        <w:rPr>
          <w:rFonts w:cstheme="minorHAnsi"/>
        </w:rPr>
        <w:t>kole</w:t>
      </w:r>
      <w:r>
        <w:rPr>
          <w:rFonts w:cstheme="minorHAnsi"/>
        </w:rPr>
        <w:t>. Han</w:t>
      </w:r>
      <w:r w:rsidR="00604EFE">
        <w:rPr>
          <w:rFonts w:cstheme="minorHAnsi"/>
        </w:rPr>
        <w:t xml:space="preserve"> har utviklet </w:t>
      </w:r>
      <w:r w:rsidR="00604EFE">
        <w:t>omdømme- og rekru</w:t>
      </w:r>
      <w:r w:rsidR="00113942">
        <w:t>t</w:t>
      </w:r>
      <w:r w:rsidR="00604EFE">
        <w:t>teringskonsept</w:t>
      </w:r>
      <w:r w:rsidR="00DE0AFC">
        <w:t>et</w:t>
      </w:r>
      <w:r w:rsidR="00F05E35">
        <w:rPr>
          <w:rFonts w:cstheme="minorHAnsi"/>
        </w:rPr>
        <w:t xml:space="preserve"> </w:t>
      </w:r>
      <w:r w:rsidR="00604EFE">
        <w:t>"Vi de</w:t>
      </w:r>
      <w:r w:rsidR="002377C3">
        <w:t>kker til fest"</w:t>
      </w:r>
      <w:r w:rsidR="00113942">
        <w:t>.</w:t>
      </w:r>
      <w:r w:rsidR="00604EFE">
        <w:t xml:space="preserve"> </w:t>
      </w:r>
      <w:r w:rsidR="002377C3">
        <w:t>Målet med prosjektet er å gi ungdom opplevelser og erfaringer med mat, matlaging og måltider (</w:t>
      </w:r>
      <w:r w:rsidR="00113942">
        <w:t xml:space="preserve">Strinda vgs, udatert). Dette </w:t>
      </w:r>
      <w:r>
        <w:t>prosjektet er</w:t>
      </w:r>
      <w:r w:rsidR="00175705">
        <w:t xml:space="preserve"> utgangspunkt for</w:t>
      </w:r>
      <w:r>
        <w:t xml:space="preserve"> et</w:t>
      </w:r>
      <w:r w:rsidR="00113942">
        <w:t xml:space="preserve"> rek</w:t>
      </w:r>
      <w:r w:rsidR="00AB38CC">
        <w:t>r</w:t>
      </w:r>
      <w:r>
        <w:t xml:space="preserve">uteringsteam i </w:t>
      </w:r>
      <w:r w:rsidR="00175705">
        <w:t>Sør</w:t>
      </w:r>
      <w:r w:rsidR="00931E4D">
        <w:t>-</w:t>
      </w:r>
      <w:r>
        <w:t>Trøndelag som benytter et</w:t>
      </w:r>
      <w:r w:rsidR="002377C3">
        <w:t xml:space="preserve"> </w:t>
      </w:r>
      <w:r w:rsidR="00604EFE">
        <w:t>6 timer praktisk matlagingsopplegg med 9 trinn på ungdomssk</w:t>
      </w:r>
      <w:r>
        <w:t>olen som har vist seg svært</w:t>
      </w:r>
      <w:r w:rsidR="005E6045">
        <w:t xml:space="preserve"> vellykket</w:t>
      </w:r>
      <w:r>
        <w:t>.</w:t>
      </w:r>
      <w:r w:rsidR="005E6045">
        <w:t xml:space="preserve"> </w:t>
      </w:r>
      <w:r w:rsidR="00113942">
        <w:t xml:space="preserve"> NHO-reis</w:t>
      </w:r>
      <w:r w:rsidR="005E6045">
        <w:t xml:space="preserve">eliv forsøker derfor å spre dette prosjektet </w:t>
      </w:r>
      <w:r w:rsidR="00DE0AFC">
        <w:t>til</w:t>
      </w:r>
      <w:r w:rsidR="00113942">
        <w:t xml:space="preserve"> andre fylker</w:t>
      </w:r>
      <w:r w:rsidR="004C4E56">
        <w:t xml:space="preserve">. </w:t>
      </w:r>
      <w:r w:rsidR="00AB38CC">
        <w:t xml:space="preserve">Oppland </w:t>
      </w:r>
      <w:r>
        <w:t xml:space="preserve">fylke </w:t>
      </w:r>
      <w:r w:rsidR="004C4E56">
        <w:t xml:space="preserve">har </w:t>
      </w:r>
      <w:r w:rsidR="00AB38CC">
        <w:t xml:space="preserve">gjennomført </w:t>
      </w:r>
      <w:r w:rsidR="004C4E56">
        <w:t xml:space="preserve">dette </w:t>
      </w:r>
      <w:r w:rsidR="005E6045">
        <w:t>prosjektet</w:t>
      </w:r>
      <w:r w:rsidR="00AB38CC">
        <w:t xml:space="preserve"> i en</w:t>
      </w:r>
      <w:r w:rsidR="00F05E35">
        <w:t xml:space="preserve"> del 9.klasser, og søkertallene</w:t>
      </w:r>
      <w:r w:rsidR="00AB38CC">
        <w:t xml:space="preserve"> til</w:t>
      </w:r>
      <w:r w:rsidR="00F05E35">
        <w:t xml:space="preserve"> utdanningsprogrammet</w:t>
      </w:r>
      <w:r w:rsidR="00546B2E">
        <w:t xml:space="preserve"> RM</w:t>
      </w:r>
      <w:r>
        <w:t>-fag</w:t>
      </w:r>
      <w:r w:rsidR="00546B2E">
        <w:t xml:space="preserve"> har </w:t>
      </w:r>
      <w:r w:rsidR="00AB38CC">
        <w:t xml:space="preserve">økt </w:t>
      </w:r>
      <w:r w:rsidR="00235C4E">
        <w:t>37</w:t>
      </w:r>
      <w:r w:rsidR="008D29A5">
        <w:t xml:space="preserve"> </w:t>
      </w:r>
      <w:r w:rsidR="00235C4E">
        <w:t xml:space="preserve">% </w:t>
      </w:r>
      <w:r w:rsidR="00AB38CC">
        <w:t xml:space="preserve">i </w:t>
      </w:r>
      <w:r w:rsidR="00235C4E">
        <w:t xml:space="preserve">Oppland fra 2012 til </w:t>
      </w:r>
      <w:r w:rsidR="005E6045">
        <w:t>2013</w:t>
      </w:r>
      <w:r w:rsidR="00235C4E">
        <w:t xml:space="preserve"> ( Oppland fylkeskommune, udatert)</w:t>
      </w:r>
      <w:r w:rsidR="00175705">
        <w:rPr>
          <w:rFonts w:cstheme="minorHAnsi"/>
        </w:rPr>
        <w:t>.</w:t>
      </w:r>
    </w:p>
    <w:p w:rsidR="00175705" w:rsidRDefault="00175705" w:rsidP="006A2C81">
      <w:pPr>
        <w:rPr>
          <w:rFonts w:cstheme="minorHAnsi"/>
        </w:rPr>
      </w:pPr>
      <w:r>
        <w:rPr>
          <w:rFonts w:cstheme="minorHAnsi"/>
        </w:rPr>
        <w:t>Også restaurant- og matfaglærere ved mange skoler deltar i rekrutteringsarbeid i form av informasjonsmøter på ungdomsskoler, åpen skole og andre tilta</w:t>
      </w:r>
      <w:r w:rsidR="00931E4D">
        <w:rPr>
          <w:rFonts w:cstheme="minorHAnsi"/>
        </w:rPr>
        <w:t>k</w:t>
      </w:r>
      <w:r>
        <w:rPr>
          <w:rFonts w:cstheme="minorHAnsi"/>
        </w:rPr>
        <w:t xml:space="preserve"> (Spetalen </w:t>
      </w:r>
      <w:r w:rsidR="00A80BE4" w:rsidRPr="00A27D19">
        <w:rPr>
          <w:rFonts w:cstheme="minorHAnsi"/>
        </w:rPr>
        <w:t xml:space="preserve">Ledsaak, Schøn, </w:t>
      </w:r>
      <w:r w:rsidR="00A80BE4">
        <w:rPr>
          <w:rFonts w:cstheme="minorHAnsi"/>
        </w:rPr>
        <w:t>Eben</w:t>
      </w:r>
      <w:r w:rsidR="00A80BE4" w:rsidRPr="00A27D19">
        <w:rPr>
          <w:rFonts w:cstheme="minorHAnsi"/>
        </w:rPr>
        <w:t xml:space="preserve"> &amp; Bødtker- Lund</w:t>
      </w:r>
      <w:r w:rsidR="00A80BE4">
        <w:rPr>
          <w:rFonts w:cstheme="minorHAnsi"/>
        </w:rPr>
        <w:t>,</w:t>
      </w:r>
      <w:r>
        <w:rPr>
          <w:rFonts w:cstheme="minorHAnsi"/>
        </w:rPr>
        <w:t xml:space="preserve"> 2012).</w:t>
      </w:r>
    </w:p>
    <w:p w:rsidR="005F2A46" w:rsidRDefault="005F2A46" w:rsidP="006066C9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AF01EB" w:rsidRPr="00A80BE4" w:rsidRDefault="00175705" w:rsidP="00AA2855">
      <w:pPr>
        <w:rPr>
          <w:b/>
        </w:rPr>
      </w:pPr>
      <w:r w:rsidRPr="00A80BE4">
        <w:rPr>
          <w:b/>
        </w:rPr>
        <w:t>Oppsummering</w:t>
      </w:r>
    </w:p>
    <w:p w:rsidR="005B1104" w:rsidRDefault="00175705" w:rsidP="00AA2855">
      <w:r>
        <w:t>Oppsummert</w:t>
      </w:r>
      <w:r w:rsidR="00007CA1">
        <w:t xml:space="preserve"> viser sø</w:t>
      </w:r>
      <w:r>
        <w:t xml:space="preserve">kerstatistikken et betydelig fall i søkere til restaurant- og matfag fra </w:t>
      </w:r>
      <w:r w:rsidR="00007CA1">
        <w:t xml:space="preserve">2006 til 2013, men at dette har </w:t>
      </w:r>
      <w:r>
        <w:t>snudd de siste åre</w:t>
      </w:r>
      <w:r w:rsidR="00007CA1">
        <w:t>ne til en svak oppgang. Det er likevel ca 900 fæ</w:t>
      </w:r>
      <w:r>
        <w:t xml:space="preserve">rre søkere </w:t>
      </w:r>
      <w:r w:rsidR="00007CA1">
        <w:t>i 2013 enn i 2006. Både bransje</w:t>
      </w:r>
      <w:r>
        <w:t>organisasjoner og videregående skoler er bekymret for d</w:t>
      </w:r>
      <w:r w:rsidR="00007CA1">
        <w:t>en lave rekrutteringen og det e</w:t>
      </w:r>
      <w:r>
        <w:t>r</w:t>
      </w:r>
      <w:r w:rsidR="00007CA1">
        <w:t xml:space="preserve"> </w:t>
      </w:r>
      <w:r>
        <w:t xml:space="preserve">gjennomført flere </w:t>
      </w:r>
      <w:r w:rsidR="00007CA1">
        <w:t>rekru</w:t>
      </w:r>
      <w:r w:rsidR="00A80BE4">
        <w:t xml:space="preserve">tteringstiltak. </w:t>
      </w:r>
    </w:p>
    <w:p w:rsidR="00A80BE4" w:rsidRDefault="00A80BE4" w:rsidP="00AA2855">
      <w:pPr>
        <w:rPr>
          <w:b/>
        </w:rPr>
      </w:pPr>
    </w:p>
    <w:p w:rsidR="00F2343D" w:rsidRDefault="00DA5170" w:rsidP="00AA2855">
      <w:pPr>
        <w:rPr>
          <w:b/>
        </w:rPr>
      </w:pPr>
      <w:r>
        <w:rPr>
          <w:b/>
        </w:rPr>
        <w:t>Metodebeskrivelse</w:t>
      </w:r>
    </w:p>
    <w:p w:rsidR="00850C3C" w:rsidRPr="00AF7339" w:rsidRDefault="00850C3C" w:rsidP="00850C3C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850C3C">
        <w:t xml:space="preserve">I 2011/2012 ble det </w:t>
      </w:r>
      <w:r w:rsidR="00451EEE">
        <w:t>ved Yrkesfaglærerutdanning i RM</w:t>
      </w:r>
      <w:r w:rsidR="00A80BE4">
        <w:t>-fag</w:t>
      </w:r>
      <w:r w:rsidR="00451EEE">
        <w:t>, daværende Høgskolen i Akershus, u</w:t>
      </w:r>
      <w:r w:rsidRPr="00850C3C">
        <w:t xml:space="preserve">tført en landsdekkende </w:t>
      </w:r>
      <w:r>
        <w:t>spørre</w:t>
      </w:r>
      <w:r w:rsidRPr="00850C3C">
        <w:t xml:space="preserve">undersøkelse </w:t>
      </w:r>
      <w:r w:rsidR="00A80BE4">
        <w:t>pr telefon med</w:t>
      </w:r>
      <w:r w:rsidR="00451EEE">
        <w:t xml:space="preserve"> avdelingsledere </w:t>
      </w:r>
      <w:r w:rsidRPr="00850C3C">
        <w:t xml:space="preserve">ved </w:t>
      </w:r>
      <w:r>
        <w:t>all</w:t>
      </w:r>
      <w:r w:rsidR="00451EEE">
        <w:t xml:space="preserve">e </w:t>
      </w:r>
      <w:r>
        <w:t>RM-</w:t>
      </w:r>
      <w:r w:rsidRPr="00850C3C">
        <w:t xml:space="preserve">avdelingene i videregående </w:t>
      </w:r>
      <w:r>
        <w:t>opplæring</w:t>
      </w:r>
      <w:r w:rsidR="00451EEE">
        <w:t xml:space="preserve">. </w:t>
      </w:r>
      <w:r>
        <w:t>Det kom inn svar fra 99 av de i alt 101 videregående skolene</w:t>
      </w:r>
      <w:r w:rsidR="00451EEE">
        <w:t xml:space="preserve"> i Norge som dette skoleåret hadd</w:t>
      </w:r>
      <w:r w:rsidR="008D29A5">
        <w:t xml:space="preserve">e </w:t>
      </w:r>
      <w:r w:rsidR="00451EEE">
        <w:t xml:space="preserve">RM-fag </w:t>
      </w:r>
      <w:r>
        <w:t>(</w:t>
      </w:r>
      <w:r w:rsidRPr="00A27D19">
        <w:rPr>
          <w:rFonts w:cstheme="minorHAnsi"/>
        </w:rPr>
        <w:t>Spetalen,</w:t>
      </w:r>
      <w:r w:rsidR="00A80BE4">
        <w:rPr>
          <w:rFonts w:cstheme="minorHAnsi"/>
        </w:rPr>
        <w:t xml:space="preserve"> et. al.,</w:t>
      </w:r>
      <w:r>
        <w:rPr>
          <w:rFonts w:cstheme="minorHAnsi"/>
        </w:rPr>
        <w:t xml:space="preserve"> </w:t>
      </w:r>
      <w:r>
        <w:t>2012). I denne undersøkelsen kom det fram at mange</w:t>
      </w:r>
      <w:r w:rsidR="00A80BE4">
        <w:t xml:space="preserve"> av avdelingslederne ønsket mer kunnskap om rekrutteringsarbeid</w:t>
      </w:r>
      <w:r w:rsidR="00AE171C">
        <w:t xml:space="preserve"> og faktorer som påvirker elevers valg av utdanningsprogram i videregående skole.</w:t>
      </w:r>
    </w:p>
    <w:p w:rsidR="00451EEE" w:rsidRDefault="00451EEE" w:rsidP="00AA2855">
      <w:pPr>
        <w:rPr>
          <w:b/>
        </w:rPr>
      </w:pPr>
    </w:p>
    <w:p w:rsidR="00AA2855" w:rsidRDefault="00AA2855" w:rsidP="00AA2855">
      <w:r>
        <w:t xml:space="preserve">Med utgangspunkt i resultatene fra </w:t>
      </w:r>
      <w:r w:rsidR="00850C3C">
        <w:t>overnevnte undersøkelsen</w:t>
      </w:r>
      <w:r>
        <w:t xml:space="preserve">, har </w:t>
      </w:r>
      <w:r w:rsidR="00AE171C">
        <w:t xml:space="preserve">flere </w:t>
      </w:r>
      <w:r>
        <w:t>3. års studenter i y</w:t>
      </w:r>
      <w:r w:rsidR="00451EEE">
        <w:t>rkesfaglærerutdanning i RM</w:t>
      </w:r>
      <w:r>
        <w:t xml:space="preserve"> valgt rekrut</w:t>
      </w:r>
      <w:r w:rsidR="00721BC8">
        <w:t>t</w:t>
      </w:r>
      <w:r>
        <w:t>eringsproblemat</w:t>
      </w:r>
      <w:r w:rsidR="00AE171C">
        <w:t>ikk</w:t>
      </w:r>
      <w:r w:rsidR="004457E6">
        <w:t xml:space="preserve"> som </w:t>
      </w:r>
      <w:r w:rsidR="00451EEE">
        <w:t xml:space="preserve"> </w:t>
      </w:r>
      <w:r w:rsidR="00AE171C">
        <w:t xml:space="preserve">bachelorarbeid. Resultatene </w:t>
      </w:r>
      <w:r>
        <w:t xml:space="preserve">som </w:t>
      </w:r>
      <w:r w:rsidR="00AE171C">
        <w:t>k</w:t>
      </w:r>
      <w:r>
        <w:t>ommer</w:t>
      </w:r>
      <w:r w:rsidR="00AE171C">
        <w:t xml:space="preserve"> fram</w:t>
      </w:r>
      <w:r>
        <w:t xml:space="preserve"> i disse undersøkelsene kan være nyttig informasjon for alle som jobber med rekruttering til RM-fag i videregående skole. </w:t>
      </w:r>
    </w:p>
    <w:p w:rsidR="00320BDC" w:rsidRDefault="00007CA1">
      <w:r>
        <w:t xml:space="preserve">I denne artikkelen har vi </w:t>
      </w:r>
      <w:r w:rsidR="00AE171C">
        <w:t xml:space="preserve">gjort en sammenliknende </w:t>
      </w:r>
      <w:r w:rsidR="005154D6" w:rsidRPr="005154D6">
        <w:t xml:space="preserve">analyse av 6 </w:t>
      </w:r>
      <w:r w:rsidR="005154D6">
        <w:t>ba</w:t>
      </w:r>
      <w:r w:rsidR="005154D6" w:rsidRPr="005154D6">
        <w:t>cheloroppgaver ved yrkesfaglærerutdanning</w:t>
      </w:r>
      <w:r w:rsidR="00AE171C">
        <w:t>en i</w:t>
      </w:r>
      <w:r w:rsidR="005154D6" w:rsidRPr="005154D6">
        <w:t xml:space="preserve"> </w:t>
      </w:r>
      <w:r>
        <w:t xml:space="preserve">YFL </w:t>
      </w:r>
      <w:r w:rsidR="005154D6" w:rsidRPr="005154D6">
        <w:t>RM</w:t>
      </w:r>
      <w:r w:rsidR="00AE171C">
        <w:t>-fag ved</w:t>
      </w:r>
      <w:r>
        <w:t xml:space="preserve"> HiOA</w:t>
      </w:r>
      <w:r w:rsidR="005154D6" w:rsidRPr="005154D6">
        <w:t xml:space="preserve"> som alle har jobbet med rekrut</w:t>
      </w:r>
      <w:r w:rsidR="00696603">
        <w:t>t</w:t>
      </w:r>
      <w:r w:rsidR="005154D6" w:rsidRPr="005154D6">
        <w:t>eringsproblematikk til RM-fagene</w:t>
      </w:r>
      <w:r w:rsidR="00194964">
        <w:t>.  Disse undersøkelsene er delt</w:t>
      </w:r>
      <w:r w:rsidR="00A500AE">
        <w:t xml:space="preserve"> i to hovedgrupper</w:t>
      </w:r>
      <w:r w:rsidR="005154D6">
        <w:t>.  D</w:t>
      </w:r>
      <w:r w:rsidR="00A22FD1">
        <w:t xml:space="preserve">en </w:t>
      </w:r>
      <w:r w:rsidR="00A500AE">
        <w:t>en</w:t>
      </w:r>
      <w:r w:rsidR="00A22FD1">
        <w:t>e</w:t>
      </w:r>
      <w:r w:rsidR="00AB3CBE">
        <w:t xml:space="preserve"> </w:t>
      </w:r>
      <w:r w:rsidR="00A500AE">
        <w:t>gruppen har jobbet me</w:t>
      </w:r>
      <w:r w:rsidR="00A22FD1">
        <w:t xml:space="preserve">d </w:t>
      </w:r>
      <w:r>
        <w:t xml:space="preserve">spørsmålet om </w:t>
      </w:r>
      <w:r w:rsidR="00A22FD1">
        <w:t xml:space="preserve">hvorfor elever </w:t>
      </w:r>
      <w:r w:rsidR="00A22FD1" w:rsidRPr="00AE171C">
        <w:rPr>
          <w:i/>
        </w:rPr>
        <w:t>har</w:t>
      </w:r>
      <w:r w:rsidR="00A22FD1">
        <w:t xml:space="preserve"> valgt RM. </w:t>
      </w:r>
      <w:r w:rsidR="00A500AE">
        <w:t>Den andr</w:t>
      </w:r>
      <w:r>
        <w:t xml:space="preserve">e gruppen har jobbet med </w:t>
      </w:r>
      <w:r w:rsidR="00A500AE">
        <w:t>ele</w:t>
      </w:r>
      <w:r w:rsidR="00584F3D">
        <w:t>ver</w:t>
      </w:r>
      <w:r>
        <w:t xml:space="preserve">s begrunnelse for </w:t>
      </w:r>
      <w:r w:rsidRPr="00AE171C">
        <w:rPr>
          <w:i/>
        </w:rPr>
        <w:t>ikke</w:t>
      </w:r>
      <w:r>
        <w:t xml:space="preserve"> å ha </w:t>
      </w:r>
      <w:r w:rsidR="00584F3D">
        <w:t xml:space="preserve">valgt RM utdanning. </w:t>
      </w:r>
      <w:r w:rsidR="005154D6">
        <w:t>Oversikt o</w:t>
      </w:r>
      <w:r w:rsidR="00AE171C">
        <w:t>ver disse undersøkelsene finnes</w:t>
      </w:r>
      <w:r w:rsidR="00584F3D">
        <w:t xml:space="preserve"> i tab</w:t>
      </w:r>
      <w:r w:rsidR="005154D6">
        <w:t xml:space="preserve">ellene 1 og 2.  </w:t>
      </w:r>
      <w:r w:rsidR="00FB14C2">
        <w:t>Alle 6 undersøkelsene er kvantitative spørreundersøkelser</w:t>
      </w:r>
      <w:r w:rsidR="007A506A">
        <w:t xml:space="preserve"> utført</w:t>
      </w:r>
      <w:r w:rsidR="00FB14C2">
        <w:t xml:space="preserve"> i </w:t>
      </w:r>
      <w:r w:rsidR="007A506A">
        <w:t>kla</w:t>
      </w:r>
      <w:r w:rsidR="00320BDC">
        <w:t>s</w:t>
      </w:r>
      <w:r w:rsidR="00C22050">
        <w:t>serommet med undersøker tilsted</w:t>
      </w:r>
      <w:r w:rsidR="00F518DC">
        <w:t>e</w:t>
      </w:r>
      <w:r w:rsidR="002E07E4">
        <w:t xml:space="preserve">. </w:t>
      </w:r>
      <w:r w:rsidR="00320BDC">
        <w:t xml:space="preserve"> </w:t>
      </w:r>
      <w:r w:rsidR="002E07E4">
        <w:t>På den måten kunne undersøkelsen forklares</w:t>
      </w:r>
      <w:r w:rsidR="00AF01EB">
        <w:t xml:space="preserve"> før start</w:t>
      </w:r>
      <w:r w:rsidR="007A506A">
        <w:t>, og elvene kunne spørre hvis noe var uklart både før og i løpet av undersøkelsen</w:t>
      </w:r>
      <w:r w:rsidR="00C22050">
        <w:t>.</w:t>
      </w:r>
    </w:p>
    <w:p w:rsidR="00320BDC" w:rsidRDefault="00320BDC"/>
    <w:p w:rsidR="00A40DB7" w:rsidRPr="00AB3CBE" w:rsidRDefault="008B1735">
      <w:pPr>
        <w:rPr>
          <w:b/>
        </w:rPr>
      </w:pPr>
      <w:r w:rsidRPr="00AB3CBE">
        <w:rPr>
          <w:b/>
        </w:rPr>
        <w:lastRenderedPageBreak/>
        <w:t xml:space="preserve">Tabell 1: </w:t>
      </w:r>
      <w:r w:rsidR="000E60A5">
        <w:rPr>
          <w:b/>
        </w:rPr>
        <w:t xml:space="preserve">Oversikt over bacheloroppgaver </w:t>
      </w:r>
      <w:r w:rsidR="004B3533">
        <w:rPr>
          <w:b/>
        </w:rPr>
        <w:t xml:space="preserve">yrkesfaglærerutdanningen i restaurant- og matfag </w:t>
      </w:r>
      <w:r w:rsidR="000E60A5">
        <w:rPr>
          <w:b/>
        </w:rPr>
        <w:t xml:space="preserve">som </w:t>
      </w:r>
      <w:r w:rsidR="004B3533">
        <w:rPr>
          <w:b/>
        </w:rPr>
        <w:t>omhandler</w:t>
      </w:r>
      <w:r w:rsidR="000E60A5">
        <w:rPr>
          <w:b/>
        </w:rPr>
        <w:t xml:space="preserve"> rekruttering til RM-fag</w:t>
      </w:r>
    </w:p>
    <w:tbl>
      <w:tblPr>
        <w:tblStyle w:val="Tabellrutenett"/>
        <w:tblW w:w="9606" w:type="dxa"/>
        <w:tblLayout w:type="fixed"/>
        <w:tblLook w:val="04A0" w:firstRow="1" w:lastRow="0" w:firstColumn="1" w:lastColumn="0" w:noHBand="0" w:noVBand="1"/>
      </w:tblPr>
      <w:tblGrid>
        <w:gridCol w:w="1529"/>
        <w:gridCol w:w="1734"/>
        <w:gridCol w:w="1634"/>
        <w:gridCol w:w="1448"/>
        <w:gridCol w:w="2127"/>
        <w:gridCol w:w="1134"/>
      </w:tblGrid>
      <w:tr w:rsidR="006A79AA" w:rsidTr="004B3533">
        <w:tc>
          <w:tcPr>
            <w:tcW w:w="1529" w:type="dxa"/>
          </w:tcPr>
          <w:p w:rsidR="007C7B06" w:rsidRPr="00AB3CBE" w:rsidRDefault="00B724DF">
            <w:pPr>
              <w:rPr>
                <w:b/>
              </w:rPr>
            </w:pPr>
            <w:r>
              <w:rPr>
                <w:b/>
              </w:rPr>
              <w:t>Undersøkelse</w:t>
            </w:r>
          </w:p>
        </w:tc>
        <w:tc>
          <w:tcPr>
            <w:tcW w:w="1734" w:type="dxa"/>
          </w:tcPr>
          <w:p w:rsidR="006A79AA" w:rsidRDefault="007C7B06">
            <w:pPr>
              <w:rPr>
                <w:b/>
              </w:rPr>
            </w:pPr>
            <w:r w:rsidRPr="00AB3CBE">
              <w:rPr>
                <w:b/>
              </w:rPr>
              <w:t>Problem</w:t>
            </w:r>
            <w:r w:rsidR="006A79AA">
              <w:rPr>
                <w:b/>
              </w:rPr>
              <w:t xml:space="preserve"> -</w:t>
            </w:r>
          </w:p>
          <w:p w:rsidR="007C7B06" w:rsidRPr="00AB3CBE" w:rsidRDefault="007C7B06">
            <w:pPr>
              <w:rPr>
                <w:b/>
              </w:rPr>
            </w:pPr>
            <w:r w:rsidRPr="00AB3CBE">
              <w:rPr>
                <w:b/>
              </w:rPr>
              <w:t>stilling</w:t>
            </w:r>
          </w:p>
        </w:tc>
        <w:tc>
          <w:tcPr>
            <w:tcW w:w="1634" w:type="dxa"/>
          </w:tcPr>
          <w:p w:rsidR="007C7B06" w:rsidRPr="00AB3CBE" w:rsidRDefault="007C7B06">
            <w:pPr>
              <w:rPr>
                <w:b/>
              </w:rPr>
            </w:pPr>
            <w:r w:rsidRPr="00AB3CBE">
              <w:rPr>
                <w:b/>
              </w:rPr>
              <w:t>Undersøkelse</w:t>
            </w:r>
            <w:r w:rsidR="006A79AA">
              <w:rPr>
                <w:b/>
              </w:rPr>
              <w:t>s-</w:t>
            </w:r>
            <w:r w:rsidRPr="00AB3CBE">
              <w:rPr>
                <w:b/>
              </w:rPr>
              <w:t>objekt</w:t>
            </w:r>
          </w:p>
        </w:tc>
        <w:tc>
          <w:tcPr>
            <w:tcW w:w="1448" w:type="dxa"/>
          </w:tcPr>
          <w:p w:rsidR="007C7B06" w:rsidRPr="00AB3CBE" w:rsidRDefault="007C7B06" w:rsidP="00A40DB7">
            <w:pPr>
              <w:rPr>
                <w:b/>
              </w:rPr>
            </w:pPr>
            <w:r w:rsidRPr="00AB3CBE">
              <w:rPr>
                <w:b/>
              </w:rPr>
              <w:t>Område/</w:t>
            </w:r>
            <w:r w:rsidR="000E60A5">
              <w:rPr>
                <w:b/>
              </w:rPr>
              <w:t xml:space="preserve"> </w:t>
            </w:r>
            <w:r w:rsidRPr="00AB3CBE">
              <w:rPr>
                <w:b/>
              </w:rPr>
              <w:t>region</w:t>
            </w:r>
          </w:p>
        </w:tc>
        <w:tc>
          <w:tcPr>
            <w:tcW w:w="2127" w:type="dxa"/>
          </w:tcPr>
          <w:p w:rsidR="007C7B06" w:rsidRPr="00AB3CBE" w:rsidRDefault="007C7B06">
            <w:pPr>
              <w:rPr>
                <w:b/>
              </w:rPr>
            </w:pPr>
            <w:r w:rsidRPr="00AB3CBE">
              <w:rPr>
                <w:b/>
              </w:rPr>
              <w:t>Metode</w:t>
            </w:r>
          </w:p>
        </w:tc>
        <w:tc>
          <w:tcPr>
            <w:tcW w:w="1134" w:type="dxa"/>
          </w:tcPr>
          <w:p w:rsidR="007C7B06" w:rsidRPr="00AB3CBE" w:rsidRDefault="007C7B06">
            <w:pPr>
              <w:rPr>
                <w:b/>
              </w:rPr>
            </w:pPr>
            <w:r w:rsidRPr="00AB3CBE">
              <w:rPr>
                <w:b/>
              </w:rPr>
              <w:t>Antall</w:t>
            </w:r>
            <w:r w:rsidR="000E60A5">
              <w:rPr>
                <w:b/>
              </w:rPr>
              <w:t xml:space="preserve"> deltakere</w:t>
            </w:r>
          </w:p>
        </w:tc>
      </w:tr>
      <w:tr w:rsidR="006A79AA" w:rsidRPr="000E60A5" w:rsidTr="004B3533">
        <w:tc>
          <w:tcPr>
            <w:tcW w:w="1529" w:type="dxa"/>
          </w:tcPr>
          <w:p w:rsidR="007C7B06" w:rsidRPr="000E60A5" w:rsidRDefault="007A506A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 xml:space="preserve">Bachelor </w:t>
            </w:r>
            <w:r w:rsidR="007C7B06" w:rsidRPr="000E60A5">
              <w:rPr>
                <w:sz w:val="20"/>
                <w:szCs w:val="20"/>
              </w:rPr>
              <w:t>1</w:t>
            </w:r>
          </w:p>
          <w:p w:rsidR="00D04B90" w:rsidRPr="000E60A5" w:rsidRDefault="00D04B90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Utført vår 2012</w:t>
            </w:r>
          </w:p>
          <w:p w:rsidR="000E60A5" w:rsidRPr="000E60A5" w:rsidRDefault="000E60A5">
            <w:pPr>
              <w:rPr>
                <w:sz w:val="20"/>
                <w:szCs w:val="20"/>
              </w:rPr>
            </w:pPr>
          </w:p>
          <w:p w:rsidR="000E60A5" w:rsidRPr="000E60A5" w:rsidRDefault="000E60A5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Lars Sørås Grønhovd</w:t>
            </w:r>
          </w:p>
        </w:tc>
        <w:tc>
          <w:tcPr>
            <w:tcW w:w="1734" w:type="dxa"/>
          </w:tcPr>
          <w:p w:rsidR="007C7B06" w:rsidRPr="000E60A5" w:rsidRDefault="007C7B06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Hva er det som i størst grad påvirker</w:t>
            </w:r>
            <w:r w:rsidR="006C0F6D" w:rsidRPr="000E60A5">
              <w:rPr>
                <w:sz w:val="20"/>
                <w:szCs w:val="20"/>
              </w:rPr>
              <w:t xml:space="preserve"> elever i nedre del av Buskerud</w:t>
            </w:r>
            <w:r w:rsidRPr="000E60A5">
              <w:rPr>
                <w:sz w:val="20"/>
                <w:szCs w:val="20"/>
              </w:rPr>
              <w:t xml:space="preserve"> til å velge Vg1 restaurant og matfag?</w:t>
            </w:r>
          </w:p>
        </w:tc>
        <w:tc>
          <w:tcPr>
            <w:tcW w:w="1634" w:type="dxa"/>
          </w:tcPr>
          <w:p w:rsidR="007C7B06" w:rsidRPr="000E60A5" w:rsidRDefault="007C7B06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Elever i Vg1, RM</w:t>
            </w:r>
          </w:p>
        </w:tc>
        <w:tc>
          <w:tcPr>
            <w:tcW w:w="1448" w:type="dxa"/>
          </w:tcPr>
          <w:p w:rsidR="007C7B06" w:rsidRPr="000E60A5" w:rsidRDefault="007C7B06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 xml:space="preserve">Nedre Buskerud </w:t>
            </w:r>
          </w:p>
        </w:tc>
        <w:tc>
          <w:tcPr>
            <w:tcW w:w="2127" w:type="dxa"/>
          </w:tcPr>
          <w:p w:rsidR="007C7B06" w:rsidRPr="000E60A5" w:rsidRDefault="007C7B06" w:rsidP="00AF4717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 xml:space="preserve">Anonymt kvantitativt  spørreskjema </w:t>
            </w:r>
          </w:p>
        </w:tc>
        <w:tc>
          <w:tcPr>
            <w:tcW w:w="1134" w:type="dxa"/>
          </w:tcPr>
          <w:p w:rsidR="007C7B06" w:rsidRPr="000E60A5" w:rsidRDefault="007C7B06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 xml:space="preserve">61 </w:t>
            </w:r>
          </w:p>
        </w:tc>
      </w:tr>
      <w:tr w:rsidR="006A79AA" w:rsidRPr="000E60A5" w:rsidTr="004B3533">
        <w:tc>
          <w:tcPr>
            <w:tcW w:w="1529" w:type="dxa"/>
          </w:tcPr>
          <w:p w:rsidR="007C7B06" w:rsidRPr="000E60A5" w:rsidRDefault="007A506A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 xml:space="preserve">Bachelor </w:t>
            </w:r>
            <w:r w:rsidR="007C7B06" w:rsidRPr="000E60A5">
              <w:rPr>
                <w:sz w:val="20"/>
                <w:szCs w:val="20"/>
              </w:rPr>
              <w:t>2</w:t>
            </w:r>
          </w:p>
          <w:p w:rsidR="00D04B90" w:rsidRPr="000E60A5" w:rsidRDefault="00D04B90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Utført vår 2012</w:t>
            </w:r>
          </w:p>
          <w:p w:rsidR="000E60A5" w:rsidRPr="000E60A5" w:rsidRDefault="000E60A5">
            <w:pPr>
              <w:rPr>
                <w:sz w:val="20"/>
                <w:szCs w:val="20"/>
              </w:rPr>
            </w:pPr>
          </w:p>
          <w:p w:rsidR="000E60A5" w:rsidRPr="000E60A5" w:rsidRDefault="000E60A5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Erna Nævdal og Perny sandvik</w:t>
            </w:r>
          </w:p>
        </w:tc>
        <w:tc>
          <w:tcPr>
            <w:tcW w:w="1734" w:type="dxa"/>
          </w:tcPr>
          <w:p w:rsidR="007C7B06" w:rsidRPr="000E60A5" w:rsidRDefault="007C7B06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Hva er årsaken til at elever i Hordaland velger restaurant- og matfag som studieretning?</w:t>
            </w:r>
          </w:p>
        </w:tc>
        <w:tc>
          <w:tcPr>
            <w:tcW w:w="1634" w:type="dxa"/>
          </w:tcPr>
          <w:p w:rsidR="007C7B06" w:rsidRPr="000E60A5" w:rsidRDefault="00BB0BBF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Elever i Vg</w:t>
            </w:r>
            <w:r w:rsidR="007C7B06" w:rsidRPr="000E60A5">
              <w:rPr>
                <w:sz w:val="20"/>
                <w:szCs w:val="20"/>
              </w:rPr>
              <w:t>1, RM</w:t>
            </w:r>
          </w:p>
        </w:tc>
        <w:tc>
          <w:tcPr>
            <w:tcW w:w="1448" w:type="dxa"/>
          </w:tcPr>
          <w:p w:rsidR="007C7B06" w:rsidRPr="000E60A5" w:rsidRDefault="007C7B06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Hordaland</w:t>
            </w:r>
          </w:p>
        </w:tc>
        <w:tc>
          <w:tcPr>
            <w:tcW w:w="2127" w:type="dxa"/>
          </w:tcPr>
          <w:p w:rsidR="007C7B06" w:rsidRPr="000E60A5" w:rsidRDefault="007C7B06" w:rsidP="00AF4717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 xml:space="preserve">Anonymt  kvantitativt spørreskjema </w:t>
            </w:r>
          </w:p>
          <w:p w:rsidR="00AF4717" w:rsidRPr="000E60A5" w:rsidRDefault="00AF4717" w:rsidP="00AF47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7B06" w:rsidRPr="000E60A5" w:rsidRDefault="007C7B06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59</w:t>
            </w:r>
          </w:p>
        </w:tc>
      </w:tr>
      <w:tr w:rsidR="006A79AA" w:rsidRPr="000E60A5" w:rsidTr="004B3533">
        <w:tc>
          <w:tcPr>
            <w:tcW w:w="1529" w:type="dxa"/>
          </w:tcPr>
          <w:p w:rsidR="007C7B06" w:rsidRPr="000E60A5" w:rsidRDefault="007A506A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 xml:space="preserve">Bachelor </w:t>
            </w:r>
            <w:r w:rsidR="007C7B06" w:rsidRPr="000E60A5">
              <w:rPr>
                <w:sz w:val="20"/>
                <w:szCs w:val="20"/>
              </w:rPr>
              <w:t>3</w:t>
            </w:r>
          </w:p>
          <w:p w:rsidR="00D04B90" w:rsidRPr="000E60A5" w:rsidRDefault="00D04B90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Utført vår 2013</w:t>
            </w:r>
          </w:p>
          <w:p w:rsidR="000E60A5" w:rsidRPr="000E60A5" w:rsidRDefault="000E60A5">
            <w:pPr>
              <w:rPr>
                <w:sz w:val="20"/>
                <w:szCs w:val="20"/>
              </w:rPr>
            </w:pPr>
          </w:p>
          <w:p w:rsidR="000E60A5" w:rsidRPr="000E60A5" w:rsidRDefault="000E60A5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Heike Steen</w:t>
            </w:r>
          </w:p>
          <w:p w:rsidR="000E60A5" w:rsidRPr="000E60A5" w:rsidRDefault="000E60A5">
            <w:pPr>
              <w:rPr>
                <w:sz w:val="20"/>
                <w:szCs w:val="20"/>
              </w:rPr>
            </w:pPr>
          </w:p>
          <w:p w:rsidR="000E60A5" w:rsidRPr="000E60A5" w:rsidRDefault="000E60A5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7C7B06" w:rsidRPr="000E60A5" w:rsidRDefault="009967D8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 xml:space="preserve">Hvorfor velger elever i Vest-Agder restaurant – og matfag som studieretning på Vg 1 </w:t>
            </w:r>
          </w:p>
        </w:tc>
        <w:tc>
          <w:tcPr>
            <w:tcW w:w="1634" w:type="dxa"/>
          </w:tcPr>
          <w:p w:rsidR="007C7B06" w:rsidRPr="000E60A5" w:rsidRDefault="00BB0BBF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Elever i Vg1, RM</w:t>
            </w:r>
          </w:p>
        </w:tc>
        <w:tc>
          <w:tcPr>
            <w:tcW w:w="1448" w:type="dxa"/>
          </w:tcPr>
          <w:p w:rsidR="007C7B06" w:rsidRPr="000E60A5" w:rsidRDefault="009967D8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Vest</w:t>
            </w:r>
            <w:r w:rsidR="007C7B06" w:rsidRPr="000E60A5">
              <w:rPr>
                <w:sz w:val="20"/>
                <w:szCs w:val="20"/>
              </w:rPr>
              <w:t xml:space="preserve"> Agder</w:t>
            </w:r>
          </w:p>
        </w:tc>
        <w:tc>
          <w:tcPr>
            <w:tcW w:w="2127" w:type="dxa"/>
          </w:tcPr>
          <w:p w:rsidR="007C7B06" w:rsidRPr="000E60A5" w:rsidRDefault="007C7B06" w:rsidP="00AF4717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Anonymt  kvantitativt spørreskjema</w:t>
            </w:r>
            <w:r w:rsidR="006A79AA" w:rsidRPr="000E60A5">
              <w:rPr>
                <w:sz w:val="20"/>
                <w:szCs w:val="20"/>
              </w:rPr>
              <w:t xml:space="preserve"> laget på bakgrunn  av de to spørre</w:t>
            </w:r>
            <w:r w:rsidR="00AF4717" w:rsidRPr="000E60A5">
              <w:rPr>
                <w:sz w:val="20"/>
                <w:szCs w:val="20"/>
              </w:rPr>
              <w:t>-</w:t>
            </w:r>
            <w:r w:rsidR="006A79AA" w:rsidRPr="000E60A5">
              <w:rPr>
                <w:sz w:val="20"/>
                <w:szCs w:val="20"/>
              </w:rPr>
              <w:t>skje</w:t>
            </w:r>
            <w:r w:rsidR="00AF4717" w:rsidRPr="000E60A5">
              <w:rPr>
                <w:sz w:val="20"/>
                <w:szCs w:val="20"/>
              </w:rPr>
              <w:t>m</w:t>
            </w:r>
            <w:r w:rsidR="006A79AA" w:rsidRPr="000E60A5">
              <w:rPr>
                <w:sz w:val="20"/>
                <w:szCs w:val="20"/>
              </w:rPr>
              <w:t>a</w:t>
            </w:r>
            <w:r w:rsidR="00007CA1" w:rsidRPr="000E60A5">
              <w:rPr>
                <w:sz w:val="20"/>
                <w:szCs w:val="20"/>
              </w:rPr>
              <w:t>ene som ble brukt i bacheloroppgave</w:t>
            </w:r>
            <w:r w:rsidR="006A79AA" w:rsidRPr="000E60A5">
              <w:rPr>
                <w:sz w:val="20"/>
                <w:szCs w:val="20"/>
              </w:rPr>
              <w:t xml:space="preserve"> 1 og 2. </w:t>
            </w:r>
          </w:p>
        </w:tc>
        <w:tc>
          <w:tcPr>
            <w:tcW w:w="1134" w:type="dxa"/>
          </w:tcPr>
          <w:p w:rsidR="007C7B06" w:rsidRPr="000E60A5" w:rsidRDefault="007C7B06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46</w:t>
            </w:r>
          </w:p>
        </w:tc>
      </w:tr>
      <w:tr w:rsidR="006A79AA" w:rsidRPr="000E60A5" w:rsidTr="004B3533">
        <w:tc>
          <w:tcPr>
            <w:tcW w:w="1529" w:type="dxa"/>
          </w:tcPr>
          <w:p w:rsidR="007C7B06" w:rsidRPr="000E60A5" w:rsidRDefault="007A506A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 xml:space="preserve">Bachelor </w:t>
            </w:r>
            <w:r w:rsidR="007C7B06" w:rsidRPr="000E60A5">
              <w:rPr>
                <w:sz w:val="20"/>
                <w:szCs w:val="20"/>
              </w:rPr>
              <w:t>4</w:t>
            </w:r>
          </w:p>
          <w:p w:rsidR="00D04B90" w:rsidRPr="000E60A5" w:rsidRDefault="00D04B90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Utført var 2013</w:t>
            </w:r>
          </w:p>
          <w:p w:rsidR="000E60A5" w:rsidRPr="000E60A5" w:rsidRDefault="000E60A5">
            <w:pPr>
              <w:rPr>
                <w:sz w:val="20"/>
                <w:szCs w:val="20"/>
              </w:rPr>
            </w:pPr>
          </w:p>
          <w:p w:rsidR="000E60A5" w:rsidRPr="000E60A5" w:rsidRDefault="000E60A5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Andre Sebulonsen og Terje Nalum Pedersen</w:t>
            </w:r>
          </w:p>
        </w:tc>
        <w:tc>
          <w:tcPr>
            <w:tcW w:w="1734" w:type="dxa"/>
          </w:tcPr>
          <w:p w:rsidR="007C7B06" w:rsidRPr="000E60A5" w:rsidRDefault="009967D8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Hva er årsaken til at elever i Vestfold velger restaurant- og matfag som studieretning</w:t>
            </w:r>
          </w:p>
        </w:tc>
        <w:tc>
          <w:tcPr>
            <w:tcW w:w="1634" w:type="dxa"/>
          </w:tcPr>
          <w:p w:rsidR="007C7B06" w:rsidRPr="000E60A5" w:rsidRDefault="00BB0BBF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Elever i Vg1, RM</w:t>
            </w:r>
          </w:p>
        </w:tc>
        <w:tc>
          <w:tcPr>
            <w:tcW w:w="1448" w:type="dxa"/>
          </w:tcPr>
          <w:p w:rsidR="007C7B06" w:rsidRPr="000E60A5" w:rsidRDefault="009967D8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Vestfold</w:t>
            </w:r>
          </w:p>
        </w:tc>
        <w:tc>
          <w:tcPr>
            <w:tcW w:w="2127" w:type="dxa"/>
          </w:tcPr>
          <w:p w:rsidR="007C7B06" w:rsidRPr="000E60A5" w:rsidRDefault="007C7B06" w:rsidP="00AF4717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 xml:space="preserve">Anonymt  kvantitativt spørreskjema </w:t>
            </w:r>
            <w:r w:rsidR="006A79AA" w:rsidRPr="000E60A5">
              <w:rPr>
                <w:sz w:val="20"/>
                <w:szCs w:val="20"/>
              </w:rPr>
              <w:t>laget på bakgrunn  av de to spørre</w:t>
            </w:r>
            <w:r w:rsidR="00AF4717" w:rsidRPr="000E60A5">
              <w:rPr>
                <w:sz w:val="20"/>
                <w:szCs w:val="20"/>
              </w:rPr>
              <w:t xml:space="preserve"> -</w:t>
            </w:r>
            <w:r w:rsidR="006A79AA" w:rsidRPr="000E60A5">
              <w:rPr>
                <w:sz w:val="20"/>
                <w:szCs w:val="20"/>
              </w:rPr>
              <w:t>skjema</w:t>
            </w:r>
            <w:r w:rsidR="00007CA1" w:rsidRPr="000E60A5">
              <w:rPr>
                <w:sz w:val="20"/>
                <w:szCs w:val="20"/>
              </w:rPr>
              <w:t>ene som ble brukt i bacheloroppgave</w:t>
            </w:r>
            <w:r w:rsidR="006A79AA" w:rsidRPr="000E60A5">
              <w:rPr>
                <w:sz w:val="20"/>
                <w:szCs w:val="20"/>
              </w:rPr>
              <w:t xml:space="preserve"> 1 og 2</w:t>
            </w:r>
          </w:p>
        </w:tc>
        <w:tc>
          <w:tcPr>
            <w:tcW w:w="1134" w:type="dxa"/>
          </w:tcPr>
          <w:p w:rsidR="007C7B06" w:rsidRPr="000E60A5" w:rsidRDefault="009967D8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52</w:t>
            </w:r>
          </w:p>
        </w:tc>
      </w:tr>
      <w:tr w:rsidR="000E60A5" w:rsidRPr="000E60A5" w:rsidTr="004B3533">
        <w:tc>
          <w:tcPr>
            <w:tcW w:w="1529" w:type="dxa"/>
          </w:tcPr>
          <w:p w:rsidR="000E60A5" w:rsidRPr="000E60A5" w:rsidRDefault="000E60A5" w:rsidP="000E60A5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 xml:space="preserve">Bachelor  5 </w:t>
            </w:r>
          </w:p>
          <w:p w:rsidR="000E60A5" w:rsidRPr="000E60A5" w:rsidRDefault="000E60A5" w:rsidP="000E60A5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Utført vår 2013</w:t>
            </w:r>
          </w:p>
          <w:p w:rsidR="000E60A5" w:rsidRPr="000E60A5" w:rsidRDefault="000E60A5" w:rsidP="000E60A5">
            <w:pPr>
              <w:rPr>
                <w:sz w:val="20"/>
                <w:szCs w:val="20"/>
              </w:rPr>
            </w:pPr>
          </w:p>
          <w:p w:rsidR="000E60A5" w:rsidRPr="000E60A5" w:rsidRDefault="000E60A5" w:rsidP="000E60A5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Siv Anita Krogh og John Kristian Alstad</w:t>
            </w:r>
          </w:p>
        </w:tc>
        <w:tc>
          <w:tcPr>
            <w:tcW w:w="1734" w:type="dxa"/>
          </w:tcPr>
          <w:p w:rsidR="000E60A5" w:rsidRPr="000E60A5" w:rsidRDefault="000E60A5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Hvilke faktorer påvirker elever ved andre yrkesvalg til ikke å ha RM-fag på sitt 1. valg</w:t>
            </w:r>
          </w:p>
        </w:tc>
        <w:tc>
          <w:tcPr>
            <w:tcW w:w="1634" w:type="dxa"/>
          </w:tcPr>
          <w:p w:rsidR="000E60A5" w:rsidRPr="000E60A5" w:rsidRDefault="000E60A5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Elever i Vg 1, andre yrkesfag enn RM</w:t>
            </w:r>
          </w:p>
        </w:tc>
        <w:tc>
          <w:tcPr>
            <w:tcW w:w="1448" w:type="dxa"/>
          </w:tcPr>
          <w:p w:rsidR="000E60A5" w:rsidRPr="000E60A5" w:rsidRDefault="000E60A5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Østlandet</w:t>
            </w:r>
          </w:p>
        </w:tc>
        <w:tc>
          <w:tcPr>
            <w:tcW w:w="2127" w:type="dxa"/>
          </w:tcPr>
          <w:p w:rsidR="000E60A5" w:rsidRPr="000E60A5" w:rsidRDefault="000E60A5" w:rsidP="000E60A5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Kvantitativ spørre-</w:t>
            </w:r>
          </w:p>
          <w:p w:rsidR="000E60A5" w:rsidRPr="000E60A5" w:rsidRDefault="000E60A5" w:rsidP="000E60A5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undersøkelse</w:t>
            </w:r>
          </w:p>
          <w:p w:rsidR="000E60A5" w:rsidRPr="000E60A5" w:rsidRDefault="000E60A5" w:rsidP="000E60A5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laget på bakgrunn av et sonderende  kvalitativt gruppe -intervju  med Vg1-elever , andre yrkesfaglige utdannings-programmer enn RM</w:t>
            </w:r>
          </w:p>
        </w:tc>
        <w:tc>
          <w:tcPr>
            <w:tcW w:w="1134" w:type="dxa"/>
          </w:tcPr>
          <w:p w:rsidR="000E60A5" w:rsidRPr="000E60A5" w:rsidRDefault="000E60A5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113</w:t>
            </w:r>
          </w:p>
        </w:tc>
      </w:tr>
      <w:tr w:rsidR="000E60A5" w:rsidRPr="000E60A5" w:rsidTr="004B3533">
        <w:tc>
          <w:tcPr>
            <w:tcW w:w="1529" w:type="dxa"/>
          </w:tcPr>
          <w:p w:rsidR="000E60A5" w:rsidRPr="000E60A5" w:rsidRDefault="000E60A5" w:rsidP="000E60A5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 xml:space="preserve">Bachelor  6 </w:t>
            </w:r>
          </w:p>
          <w:p w:rsidR="000E60A5" w:rsidRPr="000E60A5" w:rsidRDefault="000E60A5" w:rsidP="000E60A5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Utført vår 2013</w:t>
            </w:r>
          </w:p>
          <w:p w:rsidR="000E60A5" w:rsidRPr="000E60A5" w:rsidRDefault="000E60A5" w:rsidP="000E60A5">
            <w:pPr>
              <w:rPr>
                <w:sz w:val="20"/>
                <w:szCs w:val="20"/>
              </w:rPr>
            </w:pPr>
          </w:p>
          <w:p w:rsidR="000E60A5" w:rsidRPr="000E60A5" w:rsidRDefault="000E60A5" w:rsidP="000E60A5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Bjørn Johansen</w:t>
            </w:r>
          </w:p>
        </w:tc>
        <w:tc>
          <w:tcPr>
            <w:tcW w:w="1734" w:type="dxa"/>
          </w:tcPr>
          <w:p w:rsidR="000E60A5" w:rsidRPr="000E60A5" w:rsidRDefault="000E60A5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Hvilke faktorer påvirker ungdom på en slik måte at de velger bort RM-fagene under sitt utdannings-valg</w:t>
            </w:r>
          </w:p>
        </w:tc>
        <w:tc>
          <w:tcPr>
            <w:tcW w:w="1634" w:type="dxa"/>
          </w:tcPr>
          <w:p w:rsidR="000E60A5" w:rsidRPr="000E60A5" w:rsidRDefault="000E60A5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Elever i 9. klasse</w:t>
            </w:r>
          </w:p>
        </w:tc>
        <w:tc>
          <w:tcPr>
            <w:tcW w:w="1448" w:type="dxa"/>
          </w:tcPr>
          <w:p w:rsidR="000E60A5" w:rsidRPr="000E60A5" w:rsidRDefault="000E60A5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Oppland</w:t>
            </w:r>
          </w:p>
        </w:tc>
        <w:tc>
          <w:tcPr>
            <w:tcW w:w="2127" w:type="dxa"/>
          </w:tcPr>
          <w:p w:rsidR="000E60A5" w:rsidRPr="000E60A5" w:rsidRDefault="000E60A5" w:rsidP="000E60A5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 xml:space="preserve">Kvantitativ spørre- undersøkelse </w:t>
            </w:r>
          </w:p>
          <w:p w:rsidR="000E60A5" w:rsidRPr="000E60A5" w:rsidRDefault="000E60A5" w:rsidP="000E60A5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laget på bakgrunn av sonderende kvalitativt intervjuer av 8 elever på Vg 1, studie-</w:t>
            </w:r>
          </w:p>
          <w:p w:rsidR="000E60A5" w:rsidRPr="000E60A5" w:rsidRDefault="000E60A5" w:rsidP="000E60A5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spesialisering fra ulike skoler</w:t>
            </w:r>
          </w:p>
        </w:tc>
        <w:tc>
          <w:tcPr>
            <w:tcW w:w="1134" w:type="dxa"/>
          </w:tcPr>
          <w:p w:rsidR="000E60A5" w:rsidRPr="000E60A5" w:rsidRDefault="000E60A5">
            <w:pPr>
              <w:rPr>
                <w:sz w:val="20"/>
                <w:szCs w:val="20"/>
              </w:rPr>
            </w:pPr>
            <w:r w:rsidRPr="000E60A5">
              <w:rPr>
                <w:sz w:val="20"/>
                <w:szCs w:val="20"/>
              </w:rPr>
              <w:t>56</w:t>
            </w:r>
          </w:p>
        </w:tc>
      </w:tr>
    </w:tbl>
    <w:p w:rsidR="009967D8" w:rsidRDefault="009967D8"/>
    <w:p w:rsidR="004B3533" w:rsidRDefault="004B3533" w:rsidP="00156BED">
      <w:pPr>
        <w:rPr>
          <w:b/>
        </w:rPr>
      </w:pPr>
    </w:p>
    <w:p w:rsidR="004B3533" w:rsidRDefault="004B3533" w:rsidP="00156BED">
      <w:pPr>
        <w:rPr>
          <w:b/>
        </w:rPr>
      </w:pPr>
    </w:p>
    <w:p w:rsidR="00542EEF" w:rsidRPr="00542EEF" w:rsidRDefault="004B3533" w:rsidP="00156BED">
      <w:pPr>
        <w:rPr>
          <w:b/>
        </w:rPr>
      </w:pPr>
      <w:r>
        <w:rPr>
          <w:b/>
        </w:rPr>
        <w:lastRenderedPageBreak/>
        <w:t>Analyse</w:t>
      </w:r>
      <w:r w:rsidR="00DA5170">
        <w:rPr>
          <w:b/>
        </w:rPr>
        <w:t xml:space="preserve"> av bacheloroppgavene</w:t>
      </w:r>
    </w:p>
    <w:p w:rsidR="00156BED" w:rsidRDefault="00156BED" w:rsidP="00156BED">
      <w:r>
        <w:t>Resultater fra de 6 bacheloroppgavene</w:t>
      </w:r>
      <w:r w:rsidRPr="001C35FC">
        <w:t xml:space="preserve"> </w:t>
      </w:r>
      <w:r>
        <w:t>ble samm</w:t>
      </w:r>
      <w:r w:rsidR="005B1104">
        <w:t xml:space="preserve">enstilt i tabeller og deretter </w:t>
      </w:r>
      <w:r>
        <w:t>kategorisert etter hvilke faktorer elev</w:t>
      </w:r>
      <w:r w:rsidR="00542EEF">
        <w:t>e</w:t>
      </w:r>
      <w:r>
        <w:t>ne mente hadde størst betydning for om de valgte / ikke valgte utdanning</w:t>
      </w:r>
      <w:r w:rsidR="00542EEF">
        <w:t>s</w:t>
      </w:r>
      <w:r>
        <w:t xml:space="preserve">programmet restaurant- og matfag. </w:t>
      </w:r>
    </w:p>
    <w:p w:rsidR="004B3533" w:rsidRDefault="004B3533" w:rsidP="00156BED"/>
    <w:p w:rsidR="009C3CCD" w:rsidRDefault="00F2343D" w:rsidP="009C3CC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Resultater</w:t>
      </w:r>
    </w:p>
    <w:p w:rsidR="00542EEF" w:rsidRDefault="00542EEF" w:rsidP="009C3CCD">
      <w:pPr>
        <w:rPr>
          <w:sz w:val="24"/>
          <w:szCs w:val="24"/>
        </w:rPr>
      </w:pPr>
      <w:r w:rsidRPr="00542EEF">
        <w:rPr>
          <w:sz w:val="24"/>
          <w:szCs w:val="24"/>
        </w:rPr>
        <w:t xml:space="preserve">Resultater fra </w:t>
      </w:r>
      <w:r w:rsidR="00AE171C">
        <w:rPr>
          <w:sz w:val="24"/>
          <w:szCs w:val="24"/>
        </w:rPr>
        <w:t xml:space="preserve">de 6 bacheloroppgavene </w:t>
      </w:r>
      <w:r>
        <w:rPr>
          <w:sz w:val="24"/>
          <w:szCs w:val="24"/>
        </w:rPr>
        <w:t>presenteres i tabellform der faktorer med betydning for elevers valg av utdanningsprogrammer vises i fallende rekkefølge.</w:t>
      </w:r>
    </w:p>
    <w:p w:rsidR="001E4073" w:rsidRPr="00D902A4" w:rsidRDefault="00DA5170" w:rsidP="001E4073">
      <w:pPr>
        <w:rPr>
          <w:b/>
        </w:rPr>
      </w:pPr>
      <w:r>
        <w:rPr>
          <w:b/>
        </w:rPr>
        <w:t>Tabell 2:</w:t>
      </w:r>
      <w:r w:rsidR="001E4073" w:rsidRPr="001E4073">
        <w:rPr>
          <w:b/>
        </w:rPr>
        <w:t xml:space="preserve"> </w:t>
      </w:r>
      <w:r w:rsidR="004B3533">
        <w:rPr>
          <w:b/>
        </w:rPr>
        <w:t>F</w:t>
      </w:r>
      <w:r w:rsidR="001E4073" w:rsidRPr="001E4073">
        <w:rPr>
          <w:b/>
        </w:rPr>
        <w:t>akto</w:t>
      </w:r>
      <w:r w:rsidR="004B3533">
        <w:rPr>
          <w:b/>
        </w:rPr>
        <w:t xml:space="preserve">rer som påvirker elevene til å velge </w:t>
      </w:r>
      <w:r w:rsidR="00D902A4">
        <w:rPr>
          <w:b/>
        </w:rPr>
        <w:t>RM i synkende rekkefølge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3"/>
        <w:gridCol w:w="2359"/>
        <w:gridCol w:w="2275"/>
        <w:gridCol w:w="1968"/>
        <w:gridCol w:w="1883"/>
      </w:tblGrid>
      <w:tr w:rsidR="001E4073" w:rsidTr="001E4073">
        <w:tc>
          <w:tcPr>
            <w:tcW w:w="803" w:type="dxa"/>
          </w:tcPr>
          <w:p w:rsidR="001E4073" w:rsidRDefault="001E4073" w:rsidP="00E13BB5"/>
        </w:tc>
        <w:tc>
          <w:tcPr>
            <w:tcW w:w="2359" w:type="dxa"/>
          </w:tcPr>
          <w:p w:rsidR="001E4073" w:rsidRDefault="001E4073" w:rsidP="00ED2346">
            <w:r>
              <w:t xml:space="preserve">Bachelor 1 </w:t>
            </w:r>
          </w:p>
        </w:tc>
        <w:tc>
          <w:tcPr>
            <w:tcW w:w="2275" w:type="dxa"/>
          </w:tcPr>
          <w:p w:rsidR="001E4073" w:rsidRDefault="001E4073" w:rsidP="00ED2346">
            <w:r>
              <w:t xml:space="preserve">Bachelor 2 </w:t>
            </w:r>
          </w:p>
        </w:tc>
        <w:tc>
          <w:tcPr>
            <w:tcW w:w="1968" w:type="dxa"/>
          </w:tcPr>
          <w:p w:rsidR="001E4073" w:rsidRDefault="001E4073" w:rsidP="00ED2346">
            <w:r>
              <w:t xml:space="preserve">Bachelor 3 </w:t>
            </w:r>
          </w:p>
        </w:tc>
        <w:tc>
          <w:tcPr>
            <w:tcW w:w="1883" w:type="dxa"/>
          </w:tcPr>
          <w:p w:rsidR="001E4073" w:rsidRDefault="001E4073" w:rsidP="00ED2346">
            <w:r>
              <w:t xml:space="preserve">Bachelor 4 </w:t>
            </w:r>
          </w:p>
        </w:tc>
      </w:tr>
      <w:tr w:rsidR="00721BC8" w:rsidTr="001E4073">
        <w:tc>
          <w:tcPr>
            <w:tcW w:w="803" w:type="dxa"/>
            <w:vMerge w:val="restart"/>
          </w:tcPr>
          <w:p w:rsidR="00721BC8" w:rsidRDefault="00721BC8" w:rsidP="00E13BB5">
            <w:r>
              <w:t xml:space="preserve">Betyr mest </w:t>
            </w:r>
          </w:p>
          <w:p w:rsidR="00721BC8" w:rsidRDefault="00721BC8" w:rsidP="00E13BB5"/>
          <w:p w:rsidR="00721BC8" w:rsidRDefault="00721BC8" w:rsidP="00E13BB5"/>
          <w:p w:rsidR="00721BC8" w:rsidRDefault="00721BC8" w:rsidP="00E13BB5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-635</wp:posOffset>
                      </wp:positionV>
                      <wp:extent cx="19050" cy="2705100"/>
                      <wp:effectExtent l="95250" t="0" r="57150" b="57150"/>
                      <wp:wrapNone/>
                      <wp:docPr id="2" name="Rett p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2705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tt pil 2" o:spid="_x0000_s1026" type="#_x0000_t32" style="position:absolute;margin-left:10.15pt;margin-top:-.05pt;width:1.5pt;height:213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721BC8" w:rsidRDefault="00721BC8" w:rsidP="00E13BB5"/>
          <w:p w:rsidR="00721BC8" w:rsidRDefault="00721BC8" w:rsidP="00E13BB5"/>
          <w:p w:rsidR="00721BC8" w:rsidRDefault="00721BC8" w:rsidP="00E13BB5"/>
          <w:p w:rsidR="00721BC8" w:rsidRDefault="00721BC8" w:rsidP="00E13BB5"/>
          <w:p w:rsidR="00721BC8" w:rsidRDefault="00721BC8" w:rsidP="00E13BB5"/>
          <w:p w:rsidR="00721BC8" w:rsidRDefault="00721BC8" w:rsidP="00E13BB5"/>
          <w:p w:rsidR="00721BC8" w:rsidRDefault="00721BC8" w:rsidP="00E13BB5"/>
          <w:p w:rsidR="00721BC8" w:rsidRDefault="00721BC8" w:rsidP="00E13BB5"/>
          <w:p w:rsidR="00721BC8" w:rsidRDefault="00721BC8" w:rsidP="00E13BB5"/>
          <w:p w:rsidR="00721BC8" w:rsidRDefault="00721BC8" w:rsidP="00E13BB5"/>
          <w:p w:rsidR="00721BC8" w:rsidRDefault="00721BC8" w:rsidP="00E13BB5"/>
          <w:p w:rsidR="00721BC8" w:rsidRDefault="00721BC8" w:rsidP="00E13BB5"/>
          <w:p w:rsidR="00721BC8" w:rsidRDefault="00721BC8" w:rsidP="00E13BB5"/>
          <w:p w:rsidR="00721BC8" w:rsidRDefault="00721BC8" w:rsidP="00E13BB5"/>
          <w:p w:rsidR="00721BC8" w:rsidRDefault="00721BC8" w:rsidP="00E13BB5"/>
          <w:p w:rsidR="00721BC8" w:rsidRDefault="00721BC8" w:rsidP="00E13BB5"/>
          <w:p w:rsidR="00721BC8" w:rsidRDefault="00721BC8" w:rsidP="00E13BB5"/>
          <w:p w:rsidR="00721BC8" w:rsidRDefault="00721BC8" w:rsidP="00E13BB5">
            <w:r>
              <w:t>Betyr minst</w:t>
            </w:r>
          </w:p>
        </w:tc>
        <w:tc>
          <w:tcPr>
            <w:tcW w:w="2359" w:type="dxa"/>
          </w:tcPr>
          <w:p w:rsidR="00721BC8" w:rsidRDefault="00721BC8" w:rsidP="00E13BB5">
            <w:r>
              <w:t>Besøk på RM vgs-  åpen dag</w:t>
            </w:r>
            <w:r w:rsidR="003D2559">
              <w:t>. Praksisdag</w:t>
            </w:r>
          </w:p>
        </w:tc>
        <w:tc>
          <w:tcPr>
            <w:tcW w:w="2275" w:type="dxa"/>
          </w:tcPr>
          <w:p w:rsidR="00721BC8" w:rsidRDefault="00721BC8" w:rsidP="00E13BB5">
            <w:r>
              <w:t>Mat og helse</w:t>
            </w:r>
          </w:p>
        </w:tc>
        <w:tc>
          <w:tcPr>
            <w:tcW w:w="1968" w:type="dxa"/>
          </w:tcPr>
          <w:p w:rsidR="00721BC8" w:rsidRDefault="00721BC8" w:rsidP="00E13BB5">
            <w:r>
              <w:t>Mat og hele</w:t>
            </w:r>
          </w:p>
        </w:tc>
        <w:tc>
          <w:tcPr>
            <w:tcW w:w="1883" w:type="dxa"/>
          </w:tcPr>
          <w:p w:rsidR="00721BC8" w:rsidRDefault="00721BC8" w:rsidP="00E13BB5">
            <w:r>
              <w:t xml:space="preserve">Mat og helse </w:t>
            </w:r>
          </w:p>
        </w:tc>
      </w:tr>
      <w:tr w:rsidR="00721BC8" w:rsidTr="001E4073">
        <w:tc>
          <w:tcPr>
            <w:tcW w:w="803" w:type="dxa"/>
            <w:vMerge/>
          </w:tcPr>
          <w:p w:rsidR="00721BC8" w:rsidRDefault="00721BC8" w:rsidP="00E13BB5"/>
        </w:tc>
        <w:tc>
          <w:tcPr>
            <w:tcW w:w="2359" w:type="dxa"/>
          </w:tcPr>
          <w:p w:rsidR="00721BC8" w:rsidRDefault="00721BC8" w:rsidP="00E13BB5">
            <w:r>
              <w:t>Besøk fra  RM, vgs</w:t>
            </w:r>
          </w:p>
        </w:tc>
        <w:tc>
          <w:tcPr>
            <w:tcW w:w="2275" w:type="dxa"/>
          </w:tcPr>
          <w:p w:rsidR="00721BC8" w:rsidRDefault="00721BC8" w:rsidP="00E13BB5">
            <w:r>
              <w:t>Besøk i bedrift</w:t>
            </w:r>
          </w:p>
        </w:tc>
        <w:tc>
          <w:tcPr>
            <w:tcW w:w="1968" w:type="dxa"/>
          </w:tcPr>
          <w:p w:rsidR="00721BC8" w:rsidRDefault="00721BC8" w:rsidP="00E13BB5">
            <w:r>
              <w:t>Besøk i bedrift</w:t>
            </w:r>
          </w:p>
        </w:tc>
        <w:tc>
          <w:tcPr>
            <w:tcW w:w="1883" w:type="dxa"/>
          </w:tcPr>
          <w:p w:rsidR="00721BC8" w:rsidRDefault="00721BC8" w:rsidP="00E13BB5">
            <w:r>
              <w:t>Tv / media</w:t>
            </w:r>
          </w:p>
        </w:tc>
      </w:tr>
      <w:tr w:rsidR="00721BC8" w:rsidTr="001E4073">
        <w:tc>
          <w:tcPr>
            <w:tcW w:w="803" w:type="dxa"/>
            <w:vMerge/>
          </w:tcPr>
          <w:p w:rsidR="00721BC8" w:rsidRDefault="00721BC8" w:rsidP="00E13BB5"/>
        </w:tc>
        <w:tc>
          <w:tcPr>
            <w:tcW w:w="2359" w:type="dxa"/>
          </w:tcPr>
          <w:p w:rsidR="00721BC8" w:rsidRDefault="00721BC8" w:rsidP="00E13BB5">
            <w:r>
              <w:t>Besøk på utdanningsmesser</w:t>
            </w:r>
          </w:p>
        </w:tc>
        <w:tc>
          <w:tcPr>
            <w:tcW w:w="2275" w:type="dxa"/>
          </w:tcPr>
          <w:p w:rsidR="00721BC8" w:rsidRDefault="00721BC8" w:rsidP="00E13BB5">
            <w:r>
              <w:t>Familie</w:t>
            </w:r>
          </w:p>
        </w:tc>
        <w:tc>
          <w:tcPr>
            <w:tcW w:w="1968" w:type="dxa"/>
          </w:tcPr>
          <w:p w:rsidR="00721BC8" w:rsidRDefault="00721BC8" w:rsidP="00E13BB5">
            <w:r>
              <w:t>Familie</w:t>
            </w:r>
          </w:p>
        </w:tc>
        <w:tc>
          <w:tcPr>
            <w:tcW w:w="1883" w:type="dxa"/>
          </w:tcPr>
          <w:p w:rsidR="00721BC8" w:rsidRDefault="00721BC8" w:rsidP="00E13BB5">
            <w:r>
              <w:t>Utdanningsmesser</w:t>
            </w:r>
          </w:p>
        </w:tc>
      </w:tr>
      <w:tr w:rsidR="00721BC8" w:rsidTr="001E4073">
        <w:tc>
          <w:tcPr>
            <w:tcW w:w="803" w:type="dxa"/>
            <w:vMerge/>
          </w:tcPr>
          <w:p w:rsidR="00721BC8" w:rsidRDefault="00721BC8" w:rsidP="00E13BB5"/>
        </w:tc>
        <w:tc>
          <w:tcPr>
            <w:tcW w:w="2359" w:type="dxa"/>
          </w:tcPr>
          <w:p w:rsidR="00721BC8" w:rsidRDefault="00721BC8" w:rsidP="00E13BB5">
            <w:r>
              <w:t>Forelder/familie</w:t>
            </w:r>
          </w:p>
          <w:p w:rsidR="00721BC8" w:rsidRDefault="00721BC8" w:rsidP="00E13BB5"/>
        </w:tc>
        <w:tc>
          <w:tcPr>
            <w:tcW w:w="2275" w:type="dxa"/>
          </w:tcPr>
          <w:p w:rsidR="00721BC8" w:rsidRDefault="00721BC8" w:rsidP="00E13BB5">
            <w:r>
              <w:t>Utdanningsmesse</w:t>
            </w:r>
          </w:p>
        </w:tc>
        <w:tc>
          <w:tcPr>
            <w:tcW w:w="1968" w:type="dxa"/>
          </w:tcPr>
          <w:p w:rsidR="00721BC8" w:rsidRDefault="00721BC8" w:rsidP="00E13BB5">
            <w:r>
              <w:t>Besøk på RM, vgs</w:t>
            </w:r>
          </w:p>
        </w:tc>
        <w:tc>
          <w:tcPr>
            <w:tcW w:w="1883" w:type="dxa"/>
          </w:tcPr>
          <w:p w:rsidR="00721BC8" w:rsidRDefault="00721BC8" w:rsidP="00E13BB5">
            <w:r>
              <w:t>Besøk i bedrift</w:t>
            </w:r>
          </w:p>
        </w:tc>
      </w:tr>
      <w:tr w:rsidR="00721BC8" w:rsidTr="001E4073">
        <w:tc>
          <w:tcPr>
            <w:tcW w:w="803" w:type="dxa"/>
            <w:vMerge/>
          </w:tcPr>
          <w:p w:rsidR="00721BC8" w:rsidRDefault="00721BC8" w:rsidP="00E13BB5"/>
        </w:tc>
        <w:tc>
          <w:tcPr>
            <w:tcW w:w="2359" w:type="dxa"/>
          </w:tcPr>
          <w:p w:rsidR="00721BC8" w:rsidRDefault="00721BC8" w:rsidP="00E13BB5">
            <w:r>
              <w:t>Oppslag i media</w:t>
            </w:r>
          </w:p>
        </w:tc>
        <w:tc>
          <w:tcPr>
            <w:tcW w:w="2275" w:type="dxa"/>
          </w:tcPr>
          <w:p w:rsidR="00721BC8" w:rsidRDefault="00721BC8" w:rsidP="00E13BB5">
            <w:r>
              <w:t>Media</w:t>
            </w:r>
          </w:p>
        </w:tc>
        <w:tc>
          <w:tcPr>
            <w:tcW w:w="1968" w:type="dxa"/>
          </w:tcPr>
          <w:p w:rsidR="00721BC8" w:rsidRDefault="00721BC8" w:rsidP="00E13BB5">
            <w:r>
              <w:t>Tv /media</w:t>
            </w:r>
          </w:p>
        </w:tc>
        <w:tc>
          <w:tcPr>
            <w:tcW w:w="1883" w:type="dxa"/>
          </w:tcPr>
          <w:p w:rsidR="00721BC8" w:rsidRDefault="00721BC8" w:rsidP="00E13BB5">
            <w:r>
              <w:t>Besøk på åpen skole, RM vgs</w:t>
            </w:r>
          </w:p>
        </w:tc>
      </w:tr>
      <w:tr w:rsidR="00721BC8" w:rsidTr="001E4073">
        <w:tc>
          <w:tcPr>
            <w:tcW w:w="803" w:type="dxa"/>
            <w:vMerge/>
          </w:tcPr>
          <w:p w:rsidR="00721BC8" w:rsidRDefault="00721BC8" w:rsidP="00E13BB5"/>
        </w:tc>
        <w:tc>
          <w:tcPr>
            <w:tcW w:w="2359" w:type="dxa"/>
          </w:tcPr>
          <w:p w:rsidR="00721BC8" w:rsidRDefault="00721BC8" w:rsidP="00E13BB5">
            <w:r>
              <w:t>Venner</w:t>
            </w:r>
          </w:p>
        </w:tc>
        <w:tc>
          <w:tcPr>
            <w:tcW w:w="2275" w:type="dxa"/>
          </w:tcPr>
          <w:p w:rsidR="00721BC8" w:rsidRDefault="00721BC8" w:rsidP="00E13BB5">
            <w:r>
              <w:t>Jobbmuligheter</w:t>
            </w:r>
          </w:p>
        </w:tc>
        <w:tc>
          <w:tcPr>
            <w:tcW w:w="1968" w:type="dxa"/>
          </w:tcPr>
          <w:p w:rsidR="00721BC8" w:rsidRDefault="00721BC8" w:rsidP="00E13BB5">
            <w:r>
              <w:t>Utdanningsmesser/ åpen skole</w:t>
            </w:r>
          </w:p>
        </w:tc>
        <w:tc>
          <w:tcPr>
            <w:tcW w:w="1883" w:type="dxa"/>
          </w:tcPr>
          <w:p w:rsidR="00721BC8" w:rsidRDefault="00721BC8" w:rsidP="00E13BB5">
            <w:r>
              <w:t>Inernett / web</w:t>
            </w:r>
          </w:p>
        </w:tc>
      </w:tr>
      <w:tr w:rsidR="00721BC8" w:rsidTr="001E4073">
        <w:tc>
          <w:tcPr>
            <w:tcW w:w="803" w:type="dxa"/>
            <w:vMerge/>
          </w:tcPr>
          <w:p w:rsidR="00721BC8" w:rsidRDefault="00721BC8" w:rsidP="00E13BB5"/>
        </w:tc>
        <w:tc>
          <w:tcPr>
            <w:tcW w:w="2359" w:type="dxa"/>
          </w:tcPr>
          <w:p w:rsidR="00721BC8" w:rsidRDefault="00721BC8" w:rsidP="00E13BB5">
            <w:r>
              <w:t>Kontaktlærer fra ungdomsskolen</w:t>
            </w:r>
          </w:p>
        </w:tc>
        <w:tc>
          <w:tcPr>
            <w:tcW w:w="2275" w:type="dxa"/>
          </w:tcPr>
          <w:p w:rsidR="00721BC8" w:rsidRDefault="00721BC8" w:rsidP="00E13BB5">
            <w:r>
              <w:t>Internett/web</w:t>
            </w:r>
          </w:p>
        </w:tc>
        <w:tc>
          <w:tcPr>
            <w:tcW w:w="1968" w:type="dxa"/>
          </w:tcPr>
          <w:p w:rsidR="00721BC8" w:rsidRDefault="00CA5C63" w:rsidP="00E13BB5">
            <w:r>
              <w:t>Besøk fra</w:t>
            </w:r>
            <w:r w:rsidR="00721BC8">
              <w:t xml:space="preserve"> RM, vgs</w:t>
            </w:r>
          </w:p>
        </w:tc>
        <w:tc>
          <w:tcPr>
            <w:tcW w:w="1883" w:type="dxa"/>
          </w:tcPr>
          <w:p w:rsidR="00721BC8" w:rsidRDefault="00721BC8" w:rsidP="00E13BB5">
            <w:r>
              <w:t>Familie</w:t>
            </w:r>
          </w:p>
        </w:tc>
      </w:tr>
      <w:tr w:rsidR="00721BC8" w:rsidTr="001E4073">
        <w:tc>
          <w:tcPr>
            <w:tcW w:w="803" w:type="dxa"/>
            <w:vMerge/>
          </w:tcPr>
          <w:p w:rsidR="00721BC8" w:rsidRDefault="00721BC8" w:rsidP="00E13BB5"/>
        </w:tc>
        <w:tc>
          <w:tcPr>
            <w:tcW w:w="2359" w:type="dxa"/>
          </w:tcPr>
          <w:p w:rsidR="00721BC8" w:rsidRDefault="00721BC8" w:rsidP="00E13BB5">
            <w:r>
              <w:t>Lærer i faget utdanningsvalg</w:t>
            </w:r>
          </w:p>
        </w:tc>
        <w:tc>
          <w:tcPr>
            <w:tcW w:w="2275" w:type="dxa"/>
          </w:tcPr>
          <w:p w:rsidR="00721BC8" w:rsidRDefault="00721BC8" w:rsidP="00E13BB5">
            <w:r>
              <w:t>Videreutdanning</w:t>
            </w:r>
          </w:p>
        </w:tc>
        <w:tc>
          <w:tcPr>
            <w:tcW w:w="1968" w:type="dxa"/>
          </w:tcPr>
          <w:p w:rsidR="00721BC8" w:rsidRDefault="00721BC8" w:rsidP="00E13BB5">
            <w:r>
              <w:t>Internett/ web</w:t>
            </w:r>
          </w:p>
        </w:tc>
        <w:tc>
          <w:tcPr>
            <w:tcW w:w="1883" w:type="dxa"/>
          </w:tcPr>
          <w:p w:rsidR="00721BC8" w:rsidRDefault="00721BC8" w:rsidP="00E13BB5">
            <w:r>
              <w:t>Venner</w:t>
            </w:r>
          </w:p>
        </w:tc>
      </w:tr>
      <w:tr w:rsidR="00721BC8" w:rsidTr="001E4073">
        <w:tc>
          <w:tcPr>
            <w:tcW w:w="803" w:type="dxa"/>
            <w:vMerge/>
          </w:tcPr>
          <w:p w:rsidR="00721BC8" w:rsidRDefault="00721BC8" w:rsidP="00E13BB5"/>
        </w:tc>
        <w:tc>
          <w:tcPr>
            <w:tcW w:w="2359" w:type="dxa"/>
          </w:tcPr>
          <w:p w:rsidR="00721BC8" w:rsidRDefault="00721BC8" w:rsidP="00E13BB5">
            <w:r>
              <w:t>Rådgiver</w:t>
            </w:r>
          </w:p>
        </w:tc>
        <w:tc>
          <w:tcPr>
            <w:tcW w:w="2275" w:type="dxa"/>
          </w:tcPr>
          <w:p w:rsidR="00721BC8" w:rsidRDefault="00721BC8" w:rsidP="00E13BB5">
            <w:r>
              <w:t xml:space="preserve">Matfestivaler/Bondens merked </w:t>
            </w:r>
          </w:p>
        </w:tc>
        <w:tc>
          <w:tcPr>
            <w:tcW w:w="1968" w:type="dxa"/>
          </w:tcPr>
          <w:p w:rsidR="00721BC8" w:rsidRDefault="00CA5C63" w:rsidP="00E13BB5">
            <w:r>
              <w:t>Lærer i u</w:t>
            </w:r>
            <w:r w:rsidR="00721BC8">
              <w:t>tdanningsvalg</w:t>
            </w:r>
          </w:p>
        </w:tc>
        <w:tc>
          <w:tcPr>
            <w:tcW w:w="1883" w:type="dxa"/>
          </w:tcPr>
          <w:p w:rsidR="00721BC8" w:rsidRDefault="00721BC8" w:rsidP="00E13BB5">
            <w:r>
              <w:t>Rådgiver</w:t>
            </w:r>
          </w:p>
        </w:tc>
      </w:tr>
      <w:tr w:rsidR="00721BC8" w:rsidTr="001E4073">
        <w:tc>
          <w:tcPr>
            <w:tcW w:w="803" w:type="dxa"/>
            <w:vMerge/>
          </w:tcPr>
          <w:p w:rsidR="00721BC8" w:rsidRDefault="00721BC8" w:rsidP="00E13BB5"/>
        </w:tc>
        <w:tc>
          <w:tcPr>
            <w:tcW w:w="2359" w:type="dxa"/>
          </w:tcPr>
          <w:p w:rsidR="00721BC8" w:rsidRDefault="00721BC8" w:rsidP="00E13BB5"/>
        </w:tc>
        <w:tc>
          <w:tcPr>
            <w:tcW w:w="2275" w:type="dxa"/>
          </w:tcPr>
          <w:p w:rsidR="00721BC8" w:rsidRDefault="00721BC8" w:rsidP="00E13BB5">
            <w:r>
              <w:t>Venner</w:t>
            </w:r>
          </w:p>
        </w:tc>
        <w:tc>
          <w:tcPr>
            <w:tcW w:w="1968" w:type="dxa"/>
          </w:tcPr>
          <w:p w:rsidR="00721BC8" w:rsidRDefault="00CA5C63" w:rsidP="00E13BB5">
            <w:r>
              <w:t>Kontaktlærer, ungdomsskole</w:t>
            </w:r>
          </w:p>
        </w:tc>
        <w:tc>
          <w:tcPr>
            <w:tcW w:w="1883" w:type="dxa"/>
          </w:tcPr>
          <w:p w:rsidR="00721BC8" w:rsidRDefault="00721BC8" w:rsidP="00E13BB5">
            <w:r>
              <w:t>Besøk fra RM, vgs</w:t>
            </w:r>
          </w:p>
        </w:tc>
      </w:tr>
      <w:tr w:rsidR="00721BC8" w:rsidTr="001E4073">
        <w:tc>
          <w:tcPr>
            <w:tcW w:w="803" w:type="dxa"/>
            <w:vMerge/>
          </w:tcPr>
          <w:p w:rsidR="00721BC8" w:rsidRDefault="00721BC8" w:rsidP="00E13BB5"/>
        </w:tc>
        <w:tc>
          <w:tcPr>
            <w:tcW w:w="2359" w:type="dxa"/>
          </w:tcPr>
          <w:p w:rsidR="00721BC8" w:rsidRDefault="00721BC8" w:rsidP="00E13BB5"/>
        </w:tc>
        <w:tc>
          <w:tcPr>
            <w:tcW w:w="2275" w:type="dxa"/>
          </w:tcPr>
          <w:p w:rsidR="00721BC8" w:rsidRDefault="00721BC8" w:rsidP="00E13BB5">
            <w:r>
              <w:t>Aktiviteter i nærmiljøet</w:t>
            </w:r>
          </w:p>
        </w:tc>
        <w:tc>
          <w:tcPr>
            <w:tcW w:w="1968" w:type="dxa"/>
          </w:tcPr>
          <w:p w:rsidR="00721BC8" w:rsidRDefault="00CA5C63" w:rsidP="00E13BB5">
            <w:r>
              <w:t>Venner</w:t>
            </w:r>
          </w:p>
        </w:tc>
        <w:tc>
          <w:tcPr>
            <w:tcW w:w="1883" w:type="dxa"/>
          </w:tcPr>
          <w:p w:rsidR="00721BC8" w:rsidRDefault="00721BC8" w:rsidP="00E13BB5">
            <w:r>
              <w:t>Kontaktlærer ungdomsskole</w:t>
            </w:r>
          </w:p>
        </w:tc>
      </w:tr>
      <w:tr w:rsidR="00721BC8" w:rsidTr="001E4073">
        <w:tc>
          <w:tcPr>
            <w:tcW w:w="803" w:type="dxa"/>
            <w:vMerge/>
          </w:tcPr>
          <w:p w:rsidR="00721BC8" w:rsidRDefault="00721BC8" w:rsidP="00E13BB5"/>
        </w:tc>
        <w:tc>
          <w:tcPr>
            <w:tcW w:w="2359" w:type="dxa"/>
          </w:tcPr>
          <w:p w:rsidR="00721BC8" w:rsidRDefault="00721BC8" w:rsidP="00E13BB5"/>
        </w:tc>
        <w:tc>
          <w:tcPr>
            <w:tcW w:w="2275" w:type="dxa"/>
          </w:tcPr>
          <w:p w:rsidR="00721BC8" w:rsidRDefault="00721BC8" w:rsidP="00E13BB5">
            <w:r>
              <w:t>Hospitering på RM</w:t>
            </w:r>
          </w:p>
        </w:tc>
        <w:tc>
          <w:tcPr>
            <w:tcW w:w="1968" w:type="dxa"/>
          </w:tcPr>
          <w:p w:rsidR="00721BC8" w:rsidRDefault="00CA5C63" w:rsidP="00E13BB5">
            <w:r>
              <w:t>Rådgiver</w:t>
            </w:r>
          </w:p>
        </w:tc>
        <w:tc>
          <w:tcPr>
            <w:tcW w:w="1883" w:type="dxa"/>
          </w:tcPr>
          <w:p w:rsidR="00721BC8" w:rsidRDefault="00721BC8" w:rsidP="00E13BB5">
            <w:r>
              <w:t>Lærer i utdanningsvalg</w:t>
            </w:r>
          </w:p>
        </w:tc>
      </w:tr>
      <w:tr w:rsidR="00721BC8" w:rsidTr="001E4073">
        <w:tc>
          <w:tcPr>
            <w:tcW w:w="803" w:type="dxa"/>
            <w:vMerge/>
          </w:tcPr>
          <w:p w:rsidR="00721BC8" w:rsidRDefault="00721BC8" w:rsidP="00E13BB5"/>
        </w:tc>
        <w:tc>
          <w:tcPr>
            <w:tcW w:w="2359" w:type="dxa"/>
          </w:tcPr>
          <w:p w:rsidR="00721BC8" w:rsidRDefault="00721BC8" w:rsidP="00E13BB5"/>
        </w:tc>
        <w:tc>
          <w:tcPr>
            <w:tcW w:w="2275" w:type="dxa"/>
          </w:tcPr>
          <w:p w:rsidR="00721BC8" w:rsidRDefault="00721BC8" w:rsidP="00E13BB5">
            <w:r>
              <w:t>Besøk fra RM</w:t>
            </w:r>
          </w:p>
        </w:tc>
        <w:tc>
          <w:tcPr>
            <w:tcW w:w="1968" w:type="dxa"/>
          </w:tcPr>
          <w:p w:rsidR="00721BC8" w:rsidRDefault="00721BC8" w:rsidP="00E13BB5"/>
        </w:tc>
        <w:tc>
          <w:tcPr>
            <w:tcW w:w="1883" w:type="dxa"/>
          </w:tcPr>
          <w:p w:rsidR="00721BC8" w:rsidRDefault="00721BC8" w:rsidP="00E13BB5"/>
        </w:tc>
      </w:tr>
    </w:tbl>
    <w:p w:rsidR="006066C9" w:rsidRDefault="006066C9"/>
    <w:p w:rsidR="00D04B90" w:rsidRDefault="00D902A4">
      <w:r>
        <w:t>Respondentene</w:t>
      </w:r>
      <w:r w:rsidR="004B3533">
        <w:t xml:space="preserve"> i disse 4 undersøkelsene er Vg</w:t>
      </w:r>
      <w:r>
        <w:t>1 elever i RM</w:t>
      </w:r>
      <w:r w:rsidR="00AE171C">
        <w:t>-fag</w:t>
      </w:r>
      <w:r>
        <w:t xml:space="preserve">. </w:t>
      </w:r>
      <w:r w:rsidR="00AE171C">
        <w:t>S</w:t>
      </w:r>
      <w:r>
        <w:t>varalternativer i spørreskjemaene varierer</w:t>
      </w:r>
      <w:r w:rsidR="00AE171C">
        <w:t xml:space="preserve"> noe, men i</w:t>
      </w:r>
      <w:r>
        <w:t xml:space="preserve"> dette materialet </w:t>
      </w:r>
      <w:r w:rsidR="00AF01EB">
        <w:t>utpeker</w:t>
      </w:r>
      <w:r>
        <w:t xml:space="preserve"> ungdomssko</w:t>
      </w:r>
      <w:r w:rsidR="00C22050">
        <w:t xml:space="preserve">lefaget </w:t>
      </w:r>
      <w:r w:rsidR="00AF01EB">
        <w:t>M</w:t>
      </w:r>
      <w:r>
        <w:t xml:space="preserve">at og helse seg ved </w:t>
      </w:r>
      <w:r w:rsidR="00D04B90">
        <w:t xml:space="preserve">å bety mest </w:t>
      </w:r>
      <w:r w:rsidR="00490B3D">
        <w:t>for elevens valg</w:t>
      </w:r>
      <w:r w:rsidR="004B3533">
        <w:t xml:space="preserve"> av RM-fag</w:t>
      </w:r>
      <w:r w:rsidR="00490B3D">
        <w:t xml:space="preserve">. </w:t>
      </w:r>
      <w:r w:rsidR="00D04B90">
        <w:t xml:space="preserve">Andre faktorer som </w:t>
      </w:r>
      <w:r w:rsidR="004B3533">
        <w:t>her utpeker seg</w:t>
      </w:r>
      <w:r w:rsidR="00D04B90">
        <w:t xml:space="preserve"> er besøk til programfaget RM </w:t>
      </w:r>
      <w:r w:rsidR="007E33AB">
        <w:t>i videregåe</w:t>
      </w:r>
      <w:r w:rsidR="00490B3D">
        <w:t>n</w:t>
      </w:r>
      <w:r w:rsidR="00D04B90">
        <w:t>de opplæring</w:t>
      </w:r>
      <w:r w:rsidR="007E33AB">
        <w:t xml:space="preserve"> </w:t>
      </w:r>
      <w:r w:rsidR="00C22050">
        <w:t xml:space="preserve">og til </w:t>
      </w:r>
      <w:r w:rsidR="004B3533">
        <w:t>RM-</w:t>
      </w:r>
      <w:r w:rsidR="00C22050">
        <w:t>bedrifter</w:t>
      </w:r>
      <w:r w:rsidR="004B3533">
        <w:t>.</w:t>
      </w:r>
      <w:r w:rsidR="00D04B90">
        <w:t xml:space="preserve"> Det som </w:t>
      </w:r>
      <w:r w:rsidR="00490B3D">
        <w:t>i dette mate</w:t>
      </w:r>
      <w:r w:rsidR="00AF01EB">
        <w:t xml:space="preserve">rialet ser ut til å bety minst </w:t>
      </w:r>
      <w:r w:rsidR="00490B3D">
        <w:t>er rådgiver</w:t>
      </w:r>
      <w:r w:rsidR="00AF01EB">
        <w:t xml:space="preserve"> i ungdomsskole</w:t>
      </w:r>
      <w:r w:rsidR="00C22050">
        <w:t>,</w:t>
      </w:r>
      <w:r w:rsidR="00D04B90">
        <w:t xml:space="preserve"> kontaktlærer </w:t>
      </w:r>
      <w:r w:rsidR="00AF01EB">
        <w:t>i ungdomsskole</w:t>
      </w:r>
      <w:r w:rsidR="00490B3D">
        <w:t xml:space="preserve"> </w:t>
      </w:r>
      <w:r w:rsidR="00D04B90">
        <w:t>og lærer i utd</w:t>
      </w:r>
      <w:r w:rsidR="007E33AB">
        <w:t>a</w:t>
      </w:r>
      <w:r w:rsidR="00D04B90">
        <w:t>nningsvalg</w:t>
      </w:r>
      <w:r w:rsidR="004B3533">
        <w:t>.</w:t>
      </w:r>
    </w:p>
    <w:p w:rsidR="00B724DF" w:rsidRDefault="00B724DF"/>
    <w:p w:rsidR="008C2B62" w:rsidRDefault="008C2B62"/>
    <w:p w:rsidR="00A1268E" w:rsidRDefault="004B3533">
      <w:r>
        <w:rPr>
          <w:b/>
        </w:rPr>
        <w:lastRenderedPageBreak/>
        <w:t>Tabell 3:</w:t>
      </w:r>
      <w:r w:rsidR="00A1268E" w:rsidRPr="0057125A">
        <w:rPr>
          <w:b/>
        </w:rPr>
        <w:t xml:space="preserve"> </w:t>
      </w:r>
      <w:r w:rsidR="004D76FF">
        <w:rPr>
          <w:b/>
        </w:rPr>
        <w:t>Fakto</w:t>
      </w:r>
      <w:r w:rsidR="00BF22A3">
        <w:rPr>
          <w:b/>
        </w:rPr>
        <w:t>rer som påvirker elever til</w:t>
      </w:r>
      <w:r w:rsidR="004D76FF">
        <w:rPr>
          <w:b/>
        </w:rPr>
        <w:t xml:space="preserve"> </w:t>
      </w:r>
      <w:r w:rsidR="00BF22A3">
        <w:rPr>
          <w:b/>
        </w:rPr>
        <w:t xml:space="preserve">ikke </w:t>
      </w:r>
      <w:r w:rsidR="008C2B62">
        <w:rPr>
          <w:b/>
        </w:rPr>
        <w:t xml:space="preserve">å </w:t>
      </w:r>
      <w:r w:rsidR="004D76FF">
        <w:rPr>
          <w:b/>
        </w:rPr>
        <w:t xml:space="preserve">velge </w:t>
      </w:r>
      <w:r w:rsidR="0057125A">
        <w:rPr>
          <w:b/>
        </w:rPr>
        <w:t>RM</w:t>
      </w:r>
      <w:r w:rsidR="004D76FF">
        <w:rPr>
          <w:b/>
        </w:rPr>
        <w:t>-fag</w:t>
      </w:r>
      <w:r>
        <w:rPr>
          <w:b/>
        </w:rPr>
        <w:t xml:space="preserve"> i synkende rekkefølge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2583"/>
      </w:tblGrid>
      <w:tr w:rsidR="00816541" w:rsidTr="004B3533">
        <w:tc>
          <w:tcPr>
            <w:tcW w:w="2376" w:type="dxa"/>
          </w:tcPr>
          <w:p w:rsidR="00816541" w:rsidRDefault="004B3533" w:rsidP="004B3533">
            <w:r>
              <w:t>Faktorer som påvirket elevene</w:t>
            </w:r>
            <w:r w:rsidR="00816541">
              <w:t xml:space="preserve"> </w:t>
            </w:r>
            <w:r>
              <w:t xml:space="preserve">til </w:t>
            </w:r>
            <w:r w:rsidR="00816541" w:rsidRPr="004B3533">
              <w:rPr>
                <w:i/>
              </w:rPr>
              <w:t>ikke</w:t>
            </w:r>
            <w:r w:rsidR="00816541">
              <w:t xml:space="preserve"> </w:t>
            </w:r>
            <w:r>
              <w:t>å velge</w:t>
            </w:r>
            <w:r w:rsidR="00816541">
              <w:t xml:space="preserve"> RM</w:t>
            </w:r>
            <w:r w:rsidR="00093E4D">
              <w:t>-fag</w:t>
            </w:r>
            <w:r w:rsidR="00816541">
              <w:t xml:space="preserve"> i synkende rekkefølge</w:t>
            </w:r>
          </w:p>
        </w:tc>
        <w:tc>
          <w:tcPr>
            <w:tcW w:w="4253" w:type="dxa"/>
          </w:tcPr>
          <w:p w:rsidR="00816541" w:rsidRDefault="00816541" w:rsidP="00816541">
            <w:r>
              <w:t>Bachelor 5</w:t>
            </w:r>
          </w:p>
        </w:tc>
        <w:tc>
          <w:tcPr>
            <w:tcW w:w="2583" w:type="dxa"/>
          </w:tcPr>
          <w:p w:rsidR="00816541" w:rsidRDefault="00816541" w:rsidP="00816541">
            <w:r>
              <w:t>Bachelor 6</w:t>
            </w:r>
          </w:p>
        </w:tc>
      </w:tr>
      <w:tr w:rsidR="00816541" w:rsidTr="004B3533">
        <w:tc>
          <w:tcPr>
            <w:tcW w:w="2376" w:type="dxa"/>
          </w:tcPr>
          <w:p w:rsidR="00816541" w:rsidRDefault="00816541" w:rsidP="00816541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D0D83D" wp14:editId="69048F06">
                      <wp:simplePos x="0" y="0"/>
                      <wp:positionH relativeFrom="column">
                        <wp:posOffset>538558</wp:posOffset>
                      </wp:positionH>
                      <wp:positionV relativeFrom="paragraph">
                        <wp:posOffset>242895</wp:posOffset>
                      </wp:positionV>
                      <wp:extent cx="0" cy="1204331"/>
                      <wp:effectExtent l="95250" t="0" r="57150" b="53340"/>
                      <wp:wrapNone/>
                      <wp:docPr id="3" name="Rett p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43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tt pil 3" o:spid="_x0000_s1026" type="#_x0000_t32" style="position:absolute;margin-left:42.4pt;margin-top:19.15pt;width:0;height:9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253" w:type="dxa"/>
          </w:tcPr>
          <w:p w:rsidR="00816541" w:rsidRDefault="00816541" w:rsidP="00816541">
            <w:r>
              <w:t>Mat og helse i grunnskolen</w:t>
            </w:r>
            <w:r w:rsidR="00093E4D">
              <w:t xml:space="preserve"> (For elever </w:t>
            </w:r>
            <w:r w:rsidR="00AE171C">
              <w:t xml:space="preserve">som ikke hadde </w:t>
            </w:r>
            <w:r w:rsidR="00093E4D">
              <w:t>søkt RM. Elever med</w:t>
            </w:r>
            <w:r w:rsidR="00931E4D">
              <w:t xml:space="preserve"> RM</w:t>
            </w:r>
            <w:r w:rsidR="00093E4D">
              <w:t>-fag</w:t>
            </w:r>
            <w:r w:rsidR="00931E4D">
              <w:t xml:space="preserve"> </w:t>
            </w:r>
            <w:r w:rsidR="00AE171C">
              <w:t xml:space="preserve">på 2. prioritet </w:t>
            </w:r>
            <w:r>
              <w:t xml:space="preserve">synes </w:t>
            </w:r>
            <w:r w:rsidR="00093E4D">
              <w:t xml:space="preserve">imidlertid at </w:t>
            </w:r>
            <w:r>
              <w:t>faget var morsomt og interessant</w:t>
            </w:r>
            <w:r w:rsidR="00093E4D">
              <w:t>)</w:t>
            </w:r>
          </w:p>
          <w:p w:rsidR="00816541" w:rsidRDefault="00816541" w:rsidP="00816541">
            <w:r>
              <w:t>Messer og skolebesøk</w:t>
            </w:r>
          </w:p>
          <w:p w:rsidR="00816541" w:rsidRDefault="00816541" w:rsidP="00816541">
            <w:r>
              <w:t xml:space="preserve">Faget Utdanningsvalg </w:t>
            </w:r>
          </w:p>
          <w:p w:rsidR="00816541" w:rsidRDefault="00816541" w:rsidP="00816541">
            <w:r>
              <w:t xml:space="preserve">Jobbmuligheter i utlandet </w:t>
            </w:r>
          </w:p>
          <w:p w:rsidR="00816541" w:rsidRDefault="00816541" w:rsidP="00816541">
            <w:r>
              <w:t xml:space="preserve">Lønnsnivå </w:t>
            </w:r>
          </w:p>
          <w:p w:rsidR="00816541" w:rsidRDefault="00816541" w:rsidP="00816541">
            <w:r>
              <w:t>Rådgiver</w:t>
            </w:r>
          </w:p>
          <w:p w:rsidR="00816541" w:rsidRDefault="00816541" w:rsidP="00816541">
            <w:r>
              <w:t xml:space="preserve">Familie </w:t>
            </w:r>
          </w:p>
          <w:p w:rsidR="00816541" w:rsidRDefault="00816541" w:rsidP="00816541">
            <w:r>
              <w:t xml:space="preserve">Venner </w:t>
            </w:r>
          </w:p>
        </w:tc>
        <w:tc>
          <w:tcPr>
            <w:tcW w:w="2583" w:type="dxa"/>
          </w:tcPr>
          <w:p w:rsidR="00816541" w:rsidRDefault="00816541" w:rsidP="00816541">
            <w:r>
              <w:t>Lønn</w:t>
            </w:r>
          </w:p>
          <w:p w:rsidR="00816541" w:rsidRDefault="00816541" w:rsidP="00816541">
            <w:r>
              <w:t>Muligheter for framtidig arbeid</w:t>
            </w:r>
          </w:p>
          <w:p w:rsidR="00816541" w:rsidRDefault="005B1104" w:rsidP="00816541">
            <w:r>
              <w:t>Arbeidstid o</w:t>
            </w:r>
            <w:r w:rsidR="00816541">
              <w:t>g karriere</w:t>
            </w:r>
          </w:p>
          <w:p w:rsidR="00816541" w:rsidRDefault="00816541" w:rsidP="00816541">
            <w:r>
              <w:t>Status</w:t>
            </w:r>
          </w:p>
          <w:p w:rsidR="00816541" w:rsidRDefault="00816541" w:rsidP="00816541">
            <w:r>
              <w:t xml:space="preserve">Foresatte </w:t>
            </w:r>
          </w:p>
          <w:p w:rsidR="00816541" w:rsidRDefault="005B1104" w:rsidP="00816541">
            <w:r>
              <w:t>V</w:t>
            </w:r>
            <w:r w:rsidR="00816541">
              <w:t>enner</w:t>
            </w:r>
          </w:p>
        </w:tc>
      </w:tr>
    </w:tbl>
    <w:p w:rsidR="00A1268E" w:rsidRDefault="00A1268E"/>
    <w:p w:rsidR="00490B3D" w:rsidRPr="00490B3D" w:rsidRDefault="004B3533">
      <w:r>
        <w:t>Bacheloroppgave</w:t>
      </w:r>
      <w:r w:rsidR="00FB609F">
        <w:t xml:space="preserve"> 5 </w:t>
      </w:r>
      <w:r w:rsidR="00093E4D">
        <w:t>er gjort med</w:t>
      </w:r>
      <w:r>
        <w:t xml:space="preserve"> Vg</w:t>
      </w:r>
      <w:r w:rsidR="007E33AB">
        <w:t>1 elever fra andre yrkesfag enn RM</w:t>
      </w:r>
      <w:r w:rsidR="00093E4D">
        <w:t>-fag</w:t>
      </w:r>
      <w:r>
        <w:t>,</w:t>
      </w:r>
      <w:r w:rsidR="00093E4D">
        <w:t xml:space="preserve"> mens</w:t>
      </w:r>
      <w:r w:rsidR="007E33AB">
        <w:t xml:space="preserve"> </w:t>
      </w:r>
      <w:r>
        <w:t>becheloroppgave 6 er gjort med</w:t>
      </w:r>
      <w:r w:rsidR="007E33AB">
        <w:t xml:space="preserve"> </w:t>
      </w:r>
      <w:r w:rsidR="00C22050">
        <w:t xml:space="preserve">elever i </w:t>
      </w:r>
      <w:r w:rsidR="007E33AB">
        <w:t>9. klasse i forbindelse m</w:t>
      </w:r>
      <w:r w:rsidR="00C22050">
        <w:t xml:space="preserve">ed gjennomføring av prosjektet </w:t>
      </w:r>
      <w:r w:rsidR="007E33AB">
        <w:t>«vi dekker til fest». Dette kan være årsaken til at resultatet fra de to unde</w:t>
      </w:r>
      <w:r w:rsidR="00490B3D">
        <w:t>rsøkelsen</w:t>
      </w:r>
      <w:r w:rsidR="00AF01EB">
        <w:t>e</w:t>
      </w:r>
      <w:r w:rsidR="00885001">
        <w:t xml:space="preserve"> er </w:t>
      </w:r>
      <w:r w:rsidR="00816541">
        <w:t>noe</w:t>
      </w:r>
      <w:r w:rsidR="00490B3D">
        <w:t xml:space="preserve"> forskjellige. </w:t>
      </w:r>
      <w:r w:rsidR="00FB609F">
        <w:t xml:space="preserve"> </w:t>
      </w:r>
      <w:r w:rsidR="00093E4D">
        <w:t xml:space="preserve">I disse undersøkelsene ser vi at faget Mat og helse også her benyttes som begrunnelse for </w:t>
      </w:r>
      <w:r w:rsidR="00093E4D" w:rsidRPr="00093E4D">
        <w:rPr>
          <w:i/>
        </w:rPr>
        <w:t>ikke</w:t>
      </w:r>
      <w:r w:rsidR="00093E4D">
        <w:t xml:space="preserve"> å søke RM-fag. Faktorer som lønn, fremtidig karriere og arbeidstid og status er også faktorer som nevnes som en begrunnelse for ikke å søke utdanningsprogrammet RM-fag.</w:t>
      </w:r>
    </w:p>
    <w:p w:rsidR="005F1C42" w:rsidRDefault="005F1C42" w:rsidP="00D96735">
      <w:pPr>
        <w:rPr>
          <w:b/>
        </w:rPr>
      </w:pPr>
    </w:p>
    <w:p w:rsidR="009F2514" w:rsidRDefault="00A22FD1" w:rsidP="00D96735">
      <w:pPr>
        <w:rPr>
          <w:b/>
        </w:rPr>
      </w:pPr>
      <w:r w:rsidRPr="001C35FC">
        <w:rPr>
          <w:b/>
        </w:rPr>
        <w:t>Diskusjon</w:t>
      </w:r>
    </w:p>
    <w:p w:rsidR="00696603" w:rsidRPr="009F2514" w:rsidRDefault="00836F48" w:rsidP="00D96735">
      <w:pPr>
        <w:rPr>
          <w:b/>
        </w:rPr>
      </w:pPr>
      <w:r>
        <w:t>Med utgangspunkt i resultatene fra</w:t>
      </w:r>
      <w:r w:rsidR="006B0044" w:rsidRPr="00D96735">
        <w:t xml:space="preserve"> disse 6 bacheloroppgavene utkrystalliserer det seg noe</w:t>
      </w:r>
      <w:r w:rsidR="00B94692">
        <w:t>n</w:t>
      </w:r>
      <w:r w:rsidR="006B0044" w:rsidRPr="00D96735">
        <w:t xml:space="preserve"> faktorer som ser ut til å bety mye for </w:t>
      </w:r>
      <w:r w:rsidR="005B1104">
        <w:t>valg av utdanningsprogrammet restaurant</w:t>
      </w:r>
      <w:r w:rsidR="00F10DFB">
        <w:t>-</w:t>
      </w:r>
      <w:r w:rsidR="005B1104">
        <w:t xml:space="preserve"> og matfag </w:t>
      </w:r>
      <w:r w:rsidR="00721BC8">
        <w:t xml:space="preserve">og noen </w:t>
      </w:r>
      <w:r w:rsidR="005B1104">
        <w:t xml:space="preserve">faktorer </w:t>
      </w:r>
      <w:r w:rsidR="00721BC8">
        <w:t>som har liten eller ingen betydning.</w:t>
      </w:r>
    </w:p>
    <w:p w:rsidR="00FB609F" w:rsidRDefault="00721BC8" w:rsidP="00176E3B">
      <w:pPr>
        <w:autoSpaceDE w:val="0"/>
        <w:autoSpaceDN w:val="0"/>
        <w:adjustRightInd w:val="0"/>
        <w:spacing w:after="0"/>
      </w:pPr>
      <w:r>
        <w:t xml:space="preserve"> </w:t>
      </w:r>
      <w:r w:rsidR="00D44FAD">
        <w:t xml:space="preserve">Det </w:t>
      </w:r>
      <w:r w:rsidR="005B1104">
        <w:t xml:space="preserve">kan se ut som </w:t>
      </w:r>
      <w:r w:rsidR="00D44FAD">
        <w:t xml:space="preserve">er </w:t>
      </w:r>
      <w:r w:rsidR="00836F48">
        <w:t>faget M</w:t>
      </w:r>
      <w:r w:rsidR="006B0044" w:rsidRPr="00D96735">
        <w:t xml:space="preserve">at og helse </w:t>
      </w:r>
      <w:r w:rsidR="00733136">
        <w:t xml:space="preserve">i ungdomsskolen </w:t>
      </w:r>
      <w:r w:rsidR="005B1104">
        <w:t xml:space="preserve">er den faktoren </w:t>
      </w:r>
      <w:r w:rsidR="00733136">
        <w:t xml:space="preserve">som </w:t>
      </w:r>
      <w:r w:rsidR="00D44FAD">
        <w:t xml:space="preserve">i følge </w:t>
      </w:r>
      <w:r w:rsidR="00BA097E">
        <w:t xml:space="preserve">dette </w:t>
      </w:r>
      <w:r w:rsidR="00D44FAD">
        <w:t xml:space="preserve">materiale </w:t>
      </w:r>
      <w:r w:rsidR="00733136">
        <w:t>bety</w:t>
      </w:r>
      <w:r w:rsidR="005B1104">
        <w:t>r</w:t>
      </w:r>
      <w:r w:rsidR="00733136">
        <w:t xml:space="preserve"> mest</w:t>
      </w:r>
      <w:r w:rsidR="005B1104">
        <w:t xml:space="preserve"> for om elevene i 10. klasse</w:t>
      </w:r>
      <w:r w:rsidR="00C22050">
        <w:t xml:space="preserve"> velge</w:t>
      </w:r>
      <w:r w:rsidR="00836F48">
        <w:t>r</w:t>
      </w:r>
      <w:r w:rsidR="00C22050">
        <w:t>/ikke velge</w:t>
      </w:r>
      <w:r w:rsidR="00836F48">
        <w:t>r</w:t>
      </w:r>
      <w:r w:rsidR="00652803">
        <w:t xml:space="preserve"> </w:t>
      </w:r>
      <w:r w:rsidR="00836F48">
        <w:t xml:space="preserve">å søke utdanningsprogrammet </w:t>
      </w:r>
      <w:r w:rsidR="005B1104">
        <w:t>RM-fag.</w:t>
      </w:r>
      <w:r w:rsidR="00D44FAD">
        <w:t xml:space="preserve"> </w:t>
      </w:r>
      <w:r w:rsidR="005B1104">
        <w:t>Resu</w:t>
      </w:r>
      <w:r w:rsidR="00652803">
        <w:t>ltatene fra bacheloroppgaven</w:t>
      </w:r>
      <w:r w:rsidR="00FB609F">
        <w:t xml:space="preserve"> 2,3 og 4 indikerer at</w:t>
      </w:r>
      <w:r w:rsidR="00652803">
        <w:t xml:space="preserve"> elevene opplever</w:t>
      </w:r>
      <w:r w:rsidR="00FB609F">
        <w:t xml:space="preserve"> </w:t>
      </w:r>
      <w:r w:rsidR="00176E3B">
        <w:t xml:space="preserve">faget </w:t>
      </w:r>
      <w:r w:rsidR="00FB609F">
        <w:t>M</w:t>
      </w:r>
      <w:r w:rsidR="00894A1C">
        <w:t>at og helse</w:t>
      </w:r>
      <w:r w:rsidR="00626E4A">
        <w:t xml:space="preserve"> </w:t>
      </w:r>
      <w:r w:rsidR="00652803">
        <w:t xml:space="preserve">i ungdomsskolen som den </w:t>
      </w:r>
      <w:r w:rsidR="00894A1C">
        <w:t>viktigste påvirkningsfaktor</w:t>
      </w:r>
      <w:r w:rsidR="00FB609F">
        <w:t>en</w:t>
      </w:r>
      <w:r w:rsidR="00894A1C">
        <w:t xml:space="preserve"> </w:t>
      </w:r>
      <w:r w:rsidR="00836F48">
        <w:t xml:space="preserve">i forhold til </w:t>
      </w:r>
      <w:r w:rsidR="00626E4A">
        <w:t xml:space="preserve">å velge </w:t>
      </w:r>
      <w:r w:rsidR="00836F48">
        <w:t>Vg1 RM-fag. At også</w:t>
      </w:r>
      <w:r w:rsidR="00652803">
        <w:t xml:space="preserve"> elevene i bacheloroppgave 5 nevner faget Mat og helse som årsak til </w:t>
      </w:r>
      <w:r w:rsidR="00652803" w:rsidRPr="00652803">
        <w:rPr>
          <w:i/>
        </w:rPr>
        <w:t>ikke</w:t>
      </w:r>
      <w:r w:rsidR="00652803">
        <w:t xml:space="preserve"> å velge Vg1 RM-fag, mener vi styrker og stadfester betydningen av elevenes opplevelse</w:t>
      </w:r>
      <w:r w:rsidR="00836F48">
        <w:t xml:space="preserve">r </w:t>
      </w:r>
      <w:r w:rsidR="00652803">
        <w:t xml:space="preserve">knyttet til faget Mat og helse </w:t>
      </w:r>
      <w:r w:rsidR="00836F48">
        <w:t>i</w:t>
      </w:r>
      <w:r w:rsidR="00652803">
        <w:t xml:space="preserve"> ungdomsskolen.</w:t>
      </w:r>
    </w:p>
    <w:p w:rsidR="00FB609F" w:rsidRDefault="00FB609F" w:rsidP="00176E3B">
      <w:pPr>
        <w:autoSpaceDE w:val="0"/>
        <w:autoSpaceDN w:val="0"/>
        <w:adjustRightInd w:val="0"/>
        <w:spacing w:after="0"/>
      </w:pPr>
    </w:p>
    <w:p w:rsidR="00FB609F" w:rsidRPr="00176E3B" w:rsidRDefault="00D96735" w:rsidP="00176E3B">
      <w:pPr>
        <w:autoSpaceDE w:val="0"/>
        <w:autoSpaceDN w:val="0"/>
        <w:adjustRightInd w:val="0"/>
        <w:spacing w:after="0"/>
        <w:rPr>
          <w:rFonts w:cstheme="minorHAnsi"/>
        </w:rPr>
      </w:pPr>
      <w:r>
        <w:t>Sandal</w:t>
      </w:r>
      <w:r w:rsidR="00721BC8">
        <w:t xml:space="preserve"> og Smith </w:t>
      </w:r>
      <w:r>
        <w:t>(201</w:t>
      </w:r>
      <w:r w:rsidR="007974C6">
        <w:t>2</w:t>
      </w:r>
      <w:r>
        <w:t xml:space="preserve">) </w:t>
      </w:r>
      <w:r w:rsidR="00626E4A">
        <w:t xml:space="preserve">fant </w:t>
      </w:r>
      <w:r w:rsidRPr="00D96735">
        <w:rPr>
          <w:rFonts w:ascii="Calibri" w:hAnsi="Calibri" w:cs="Times New Roman"/>
        </w:rPr>
        <w:t xml:space="preserve">at skolevalg henger sammen </w:t>
      </w:r>
      <w:r w:rsidR="00B94692">
        <w:rPr>
          <w:rFonts w:ascii="Calibri" w:hAnsi="Calibri" w:cs="Times New Roman"/>
        </w:rPr>
        <w:t xml:space="preserve">med elevenes mestringserfaring. </w:t>
      </w:r>
      <w:r w:rsidR="00626E4A">
        <w:rPr>
          <w:rFonts w:ascii="Calibri" w:hAnsi="Calibri" w:cs="Times New Roman"/>
        </w:rPr>
        <w:t xml:space="preserve"> Det er grunn til å tro at det nettopp er mestringserfaring og mestringsforventning (Bandu</w:t>
      </w:r>
      <w:r w:rsidR="00FB609F">
        <w:rPr>
          <w:rFonts w:ascii="Calibri" w:hAnsi="Calibri" w:cs="Times New Roman"/>
        </w:rPr>
        <w:t>ra, 1997)</w:t>
      </w:r>
      <w:r w:rsidR="00F10DFB">
        <w:rPr>
          <w:rFonts w:ascii="Calibri" w:hAnsi="Calibri" w:cs="Times New Roman"/>
        </w:rPr>
        <w:t xml:space="preserve"> </w:t>
      </w:r>
      <w:r w:rsidR="00FB609F">
        <w:rPr>
          <w:rFonts w:ascii="Calibri" w:hAnsi="Calibri" w:cs="Times New Roman"/>
        </w:rPr>
        <w:t>som er forklaringe</w:t>
      </w:r>
      <w:r w:rsidR="00881AC2">
        <w:rPr>
          <w:rFonts w:ascii="Calibri" w:hAnsi="Calibri" w:cs="Times New Roman"/>
        </w:rPr>
        <w:t xml:space="preserve">n også på hvorfor elever velger eller </w:t>
      </w:r>
      <w:r w:rsidR="00FB609F">
        <w:rPr>
          <w:rFonts w:ascii="Calibri" w:hAnsi="Calibri" w:cs="Times New Roman"/>
        </w:rPr>
        <w:t xml:space="preserve">velger bort RM-fag. </w:t>
      </w:r>
      <w:r w:rsidR="00626E4A">
        <w:rPr>
          <w:rFonts w:ascii="Calibri" w:hAnsi="Calibri" w:cs="Times New Roman"/>
        </w:rPr>
        <w:t xml:space="preserve">Dette bekreftes ytterligere </w:t>
      </w:r>
      <w:r w:rsidR="00331249">
        <w:rPr>
          <w:rFonts w:ascii="Calibri" w:hAnsi="Calibri" w:cs="Times New Roman"/>
        </w:rPr>
        <w:t xml:space="preserve">i </w:t>
      </w:r>
      <w:r w:rsidR="00D44FAD">
        <w:rPr>
          <w:rFonts w:ascii="Calibri" w:hAnsi="Calibri" w:cs="Times New Roman"/>
        </w:rPr>
        <w:t xml:space="preserve"> Feed-rapporten (2011)</w:t>
      </w:r>
      <w:r w:rsidR="00331249">
        <w:rPr>
          <w:rFonts w:ascii="Calibri" w:hAnsi="Calibri" w:cs="Times New Roman"/>
        </w:rPr>
        <w:t xml:space="preserve"> </w:t>
      </w:r>
      <w:r w:rsidR="00626E4A">
        <w:rPr>
          <w:rFonts w:ascii="Calibri" w:hAnsi="Calibri" w:cs="Times New Roman"/>
        </w:rPr>
        <w:t xml:space="preserve">der det </w:t>
      </w:r>
      <w:r w:rsidR="00BA097E">
        <w:rPr>
          <w:rFonts w:ascii="Calibri" w:hAnsi="Calibri" w:cs="Times New Roman"/>
        </w:rPr>
        <w:t xml:space="preserve">også </w:t>
      </w:r>
      <w:r w:rsidR="00D44FAD">
        <w:rPr>
          <w:rFonts w:ascii="Calibri" w:hAnsi="Calibri" w:cs="Times New Roman"/>
        </w:rPr>
        <w:t>kom fram at positiv respons på prosess og resultat både fra lærere</w:t>
      </w:r>
      <w:r w:rsidR="00FF5A28">
        <w:rPr>
          <w:rFonts w:ascii="Calibri" w:hAnsi="Calibri" w:cs="Times New Roman"/>
        </w:rPr>
        <w:t xml:space="preserve"> i M</w:t>
      </w:r>
      <w:r w:rsidR="00BA097E">
        <w:rPr>
          <w:rFonts w:ascii="Calibri" w:hAnsi="Calibri" w:cs="Times New Roman"/>
        </w:rPr>
        <w:t xml:space="preserve">at og helse og fra foreldre betyr mye. </w:t>
      </w:r>
      <w:r w:rsidR="00721BC8">
        <w:rPr>
          <w:rFonts w:ascii="Calibri" w:hAnsi="Calibri" w:cs="Times New Roman"/>
        </w:rPr>
        <w:t xml:space="preserve"> </w:t>
      </w:r>
      <w:r w:rsidR="00881AC2">
        <w:rPr>
          <w:rFonts w:ascii="Calibri" w:hAnsi="Calibri" w:cs="Times New Roman"/>
        </w:rPr>
        <w:t>Mestrer elevene</w:t>
      </w:r>
      <w:r w:rsidR="0057350A">
        <w:rPr>
          <w:rFonts w:ascii="Calibri" w:hAnsi="Calibri" w:cs="Times New Roman"/>
        </w:rPr>
        <w:t xml:space="preserve"> faget </w:t>
      </w:r>
      <w:r w:rsidR="00881AC2">
        <w:rPr>
          <w:rFonts w:ascii="Calibri" w:hAnsi="Calibri" w:cs="Times New Roman"/>
        </w:rPr>
        <w:t>M</w:t>
      </w:r>
      <w:r w:rsidRPr="00D96735">
        <w:rPr>
          <w:rFonts w:ascii="Calibri" w:hAnsi="Calibri" w:cs="Times New Roman"/>
        </w:rPr>
        <w:t xml:space="preserve">at og helse </w:t>
      </w:r>
      <w:r w:rsidR="00BA097E">
        <w:rPr>
          <w:rFonts w:ascii="Calibri" w:hAnsi="Calibri" w:cs="Times New Roman"/>
        </w:rPr>
        <w:t>godt</w:t>
      </w:r>
      <w:r w:rsidR="00696603">
        <w:rPr>
          <w:rFonts w:ascii="Calibri" w:hAnsi="Calibri" w:cs="Times New Roman"/>
        </w:rPr>
        <w:t>,</w:t>
      </w:r>
      <w:r w:rsidR="00BA097E">
        <w:rPr>
          <w:rFonts w:ascii="Calibri" w:hAnsi="Calibri" w:cs="Times New Roman"/>
        </w:rPr>
        <w:t xml:space="preserve"> </w:t>
      </w:r>
      <w:r w:rsidRPr="00D96735">
        <w:rPr>
          <w:rFonts w:ascii="Calibri" w:hAnsi="Calibri" w:cs="Times New Roman"/>
        </w:rPr>
        <w:t>ser de</w:t>
      </w:r>
      <w:r w:rsidR="0057350A">
        <w:rPr>
          <w:rFonts w:ascii="Calibri" w:hAnsi="Calibri" w:cs="Times New Roman"/>
        </w:rPr>
        <w:t>t</w:t>
      </w:r>
      <w:r w:rsidRPr="00D96735">
        <w:rPr>
          <w:rFonts w:ascii="Calibri" w:hAnsi="Calibri" w:cs="Times New Roman"/>
        </w:rPr>
        <w:t xml:space="preserve"> </w:t>
      </w:r>
      <w:r w:rsidR="0057350A">
        <w:rPr>
          <w:rFonts w:ascii="Calibri" w:hAnsi="Calibri" w:cs="Times New Roman"/>
        </w:rPr>
        <w:t>ut til at elevene knytter større forventning til det å kunne mestre matlaging i RM-</w:t>
      </w:r>
      <w:r w:rsidR="00176E3B">
        <w:rPr>
          <w:rFonts w:ascii="Calibri" w:hAnsi="Calibri" w:cs="Times New Roman"/>
        </w:rPr>
        <w:t xml:space="preserve"> </w:t>
      </w:r>
      <w:r w:rsidR="0057350A">
        <w:t xml:space="preserve">fag også. Tidligere mestring i Mat og helse fører altså til at elever søker mot et utdanningsprogram der de forventer å </w:t>
      </w:r>
      <w:r w:rsidR="0057350A">
        <w:lastRenderedPageBreak/>
        <w:t>mestre matlagingen. At elever med negativ erfaring knyttet til faget Mat og helse ikke søker RM-fag</w:t>
      </w:r>
      <w:r w:rsidR="00472CCA">
        <w:t>, s</w:t>
      </w:r>
      <w:r w:rsidR="0057350A">
        <w:t>tyrker so</w:t>
      </w:r>
      <w:r w:rsidR="00472CCA">
        <w:t>m</w:t>
      </w:r>
      <w:r w:rsidR="0057350A">
        <w:t xml:space="preserve"> sagt denne antagelsen slik det fremkommer i bachelor 5.</w:t>
      </w:r>
    </w:p>
    <w:p w:rsidR="0057350A" w:rsidRDefault="0057350A" w:rsidP="00D96735"/>
    <w:p w:rsidR="00332D3F" w:rsidRDefault="00836F48" w:rsidP="00D96735">
      <w:r>
        <w:t>Resultatene er ikke en</w:t>
      </w:r>
      <w:r w:rsidR="00472CCA">
        <w:t xml:space="preserve">tydige med hensyn til familiens </w:t>
      </w:r>
      <w:r w:rsidR="00332D3F">
        <w:t xml:space="preserve">påvirkning </w:t>
      </w:r>
      <w:r w:rsidR="00472CCA">
        <w:t xml:space="preserve">av skolevalget. Elevene har gradert dette noe varierende og uttrykker samtidig at skolevalget er noe de har </w:t>
      </w:r>
      <w:r w:rsidR="00FF5A28">
        <w:t>bestemte selv.</w:t>
      </w:r>
      <w:r w:rsidR="006F746C">
        <w:t xml:space="preserve"> </w:t>
      </w:r>
      <w:r w:rsidR="00FF5A28">
        <w:t xml:space="preserve">Det er imidlertid ikke sikkert elevene er seg bevisst familiens påvirkning. </w:t>
      </w:r>
      <w:r w:rsidR="00332D3F">
        <w:t xml:space="preserve"> </w:t>
      </w:r>
      <w:r w:rsidR="00CC285F">
        <w:t xml:space="preserve">I FEED rapporten (2011) beskrives dette som sosiokulturell påvirkning i form av familiens </w:t>
      </w:r>
      <w:r w:rsidR="00CC285F">
        <w:rPr>
          <w:rFonts w:cstheme="minorHAnsi"/>
        </w:rPr>
        <w:t xml:space="preserve">utdanningsnivå, kultur, inntekt, arv og miljø. </w:t>
      </w:r>
      <w:r w:rsidR="00472CCA">
        <w:rPr>
          <w:rFonts w:cstheme="minorHAnsi"/>
        </w:rPr>
        <w:t>Venner betyr derimot lite for valget av utdanningsprogram.</w:t>
      </w:r>
    </w:p>
    <w:p w:rsidR="00CB67B9" w:rsidRDefault="00331249" w:rsidP="00CB67B9">
      <w:pPr>
        <w:rPr>
          <w:rFonts w:cstheme="minorHAnsi"/>
        </w:rPr>
      </w:pPr>
      <w:r>
        <w:t>Videre er det noen flere fak</w:t>
      </w:r>
      <w:r w:rsidR="00FF5A28">
        <w:t>torer som utpeker</w:t>
      </w:r>
      <w:r w:rsidR="00C22050">
        <w:t xml:space="preserve"> seg</w:t>
      </w:r>
      <w:r w:rsidR="008C2D49">
        <w:t xml:space="preserve">, dog i </w:t>
      </w:r>
      <w:r w:rsidR="00CC285F">
        <w:t>varierende grad.</w:t>
      </w:r>
      <w:r>
        <w:t xml:space="preserve">  Det er besøk på videregående skole og/eller besøk i RM bedrifter som kommer ut som </w:t>
      </w:r>
      <w:r w:rsidR="008C2D49">
        <w:t xml:space="preserve">ganske </w:t>
      </w:r>
      <w:r>
        <w:t>viktig</w:t>
      </w:r>
      <w:r w:rsidR="00CB67B9">
        <w:t>e</w:t>
      </w:r>
      <w:r>
        <w:t xml:space="preserve"> årsak</w:t>
      </w:r>
      <w:r w:rsidR="00472CCA">
        <w:t>er (bachelor</w:t>
      </w:r>
      <w:r>
        <w:t xml:space="preserve"> 1-4)om hvorfor elever har valgt RM, Vg1. </w:t>
      </w:r>
      <w:r w:rsidR="004F16DA">
        <w:t xml:space="preserve">Selv om disse undersøkelsen </w:t>
      </w:r>
      <w:r w:rsidR="00CB67B9">
        <w:t>ikke fikk fram</w:t>
      </w:r>
      <w:r w:rsidR="009445C6">
        <w:t xml:space="preserve"> hvilke opplegg elevene </w:t>
      </w:r>
      <w:r w:rsidR="00C22050">
        <w:t xml:space="preserve">var med på, </w:t>
      </w:r>
      <w:r w:rsidR="00165805">
        <w:t xml:space="preserve">kan dette samstemme </w:t>
      </w:r>
      <w:r w:rsidR="004F16DA">
        <w:t xml:space="preserve">med Feed (2011) som fant at </w:t>
      </w:r>
      <w:r w:rsidR="00CB67B9">
        <w:t xml:space="preserve">deltakelse i </w:t>
      </w:r>
      <w:r w:rsidR="004F16DA">
        <w:t xml:space="preserve">praktiske opplegg </w:t>
      </w:r>
      <w:r w:rsidR="00CB67B9">
        <w:t xml:space="preserve">på skoler eller </w:t>
      </w:r>
      <w:r w:rsidR="004F16DA">
        <w:t>ute i bedrif</w:t>
      </w:r>
      <w:r w:rsidR="00F10DFB">
        <w:t xml:space="preserve">ter var viktig for å velge RM. </w:t>
      </w:r>
      <w:r w:rsidR="00CB67B9">
        <w:t xml:space="preserve">Det samme fant også </w:t>
      </w:r>
      <w:r w:rsidR="009F2514">
        <w:rPr>
          <w:rFonts w:cstheme="minorHAnsi"/>
        </w:rPr>
        <w:t>NHO-reiseliv (2008, 2013)</w:t>
      </w:r>
      <w:r w:rsidR="00F10DFB">
        <w:rPr>
          <w:rFonts w:cstheme="minorHAnsi"/>
        </w:rPr>
        <w:t xml:space="preserve"> </w:t>
      </w:r>
      <w:r w:rsidR="009F2514">
        <w:rPr>
          <w:rFonts w:cstheme="minorHAnsi"/>
        </w:rPr>
        <w:t>som</w:t>
      </w:r>
      <w:r w:rsidR="009445C6">
        <w:rPr>
          <w:rFonts w:cstheme="minorHAnsi"/>
        </w:rPr>
        <w:t xml:space="preserve"> uttrykker </w:t>
      </w:r>
      <w:r w:rsidR="00836F48">
        <w:rPr>
          <w:rFonts w:cstheme="minorHAnsi"/>
        </w:rPr>
        <w:t>at prøving og erfaring med et av</w:t>
      </w:r>
      <w:r w:rsidR="004F16DA">
        <w:rPr>
          <w:rFonts w:cstheme="minorHAnsi"/>
        </w:rPr>
        <w:t xml:space="preserve"> yrke</w:t>
      </w:r>
      <w:r w:rsidR="00836F48">
        <w:rPr>
          <w:rFonts w:cstheme="minorHAnsi"/>
        </w:rPr>
        <w:t>ne i RM-familien</w:t>
      </w:r>
      <w:r w:rsidR="004F16DA">
        <w:rPr>
          <w:rFonts w:cstheme="minorHAnsi"/>
        </w:rPr>
        <w:t xml:space="preserve"> er største</w:t>
      </w:r>
      <w:r w:rsidR="00CB67B9">
        <w:rPr>
          <w:rFonts w:cstheme="minorHAnsi"/>
        </w:rPr>
        <w:t xml:space="preserve"> påvi</w:t>
      </w:r>
      <w:r w:rsidR="00894A1C">
        <w:rPr>
          <w:rFonts w:cstheme="minorHAnsi"/>
        </w:rPr>
        <w:t>rkningskilde</w:t>
      </w:r>
      <w:r w:rsidR="00836F48">
        <w:rPr>
          <w:rFonts w:cstheme="minorHAnsi"/>
        </w:rPr>
        <w:t xml:space="preserve"> ved yrkesvalg.</w:t>
      </w:r>
      <w:r w:rsidR="00894A1C">
        <w:rPr>
          <w:rFonts w:cstheme="minorHAnsi"/>
        </w:rPr>
        <w:t xml:space="preserve"> </w:t>
      </w:r>
      <w:r w:rsidR="00836F48">
        <w:rPr>
          <w:rFonts w:cstheme="minorHAnsi"/>
        </w:rPr>
        <w:t>P</w:t>
      </w:r>
      <w:r w:rsidR="00CB67B9">
        <w:rPr>
          <w:rFonts w:cstheme="minorHAnsi"/>
        </w:rPr>
        <w:t>raktisk prøving av yrket og personlige møter med inspirerende fagmen</w:t>
      </w:r>
      <w:r w:rsidR="00836F48">
        <w:rPr>
          <w:rFonts w:cstheme="minorHAnsi"/>
        </w:rPr>
        <w:t>nesker man stoler på</w:t>
      </w:r>
      <w:r w:rsidR="00894A1C">
        <w:rPr>
          <w:rFonts w:cstheme="minorHAnsi"/>
        </w:rPr>
        <w:t xml:space="preserve"> er </w:t>
      </w:r>
      <w:r w:rsidR="00836F48">
        <w:rPr>
          <w:rFonts w:cstheme="minorHAnsi"/>
        </w:rPr>
        <w:t xml:space="preserve">også </w:t>
      </w:r>
      <w:r w:rsidR="00894A1C">
        <w:rPr>
          <w:rFonts w:cstheme="minorHAnsi"/>
        </w:rPr>
        <w:t xml:space="preserve">blant </w:t>
      </w:r>
      <w:r w:rsidR="00CB67B9">
        <w:rPr>
          <w:rFonts w:cstheme="minorHAnsi"/>
        </w:rPr>
        <w:t>de mest effektive rekruterings- og påvirkningstiltak</w:t>
      </w:r>
      <w:r w:rsidR="00836F48">
        <w:rPr>
          <w:rFonts w:cstheme="minorHAnsi"/>
        </w:rPr>
        <w:t>ene</w:t>
      </w:r>
      <w:r w:rsidR="00CB67B9">
        <w:rPr>
          <w:rFonts w:cstheme="minorHAnsi"/>
        </w:rPr>
        <w:t xml:space="preserve">. </w:t>
      </w:r>
      <w:r w:rsidR="00894A1C">
        <w:rPr>
          <w:rFonts w:cstheme="minorHAnsi"/>
        </w:rPr>
        <w:t>Dette samstemmer også med Markussen et al (2</w:t>
      </w:r>
      <w:r w:rsidR="00644815">
        <w:rPr>
          <w:rFonts w:cstheme="minorHAnsi"/>
        </w:rPr>
        <w:t xml:space="preserve">006) som skriver om </w:t>
      </w:r>
      <w:r w:rsidR="00836F48">
        <w:rPr>
          <w:rFonts w:cstheme="minorHAnsi"/>
        </w:rPr>
        <w:t xml:space="preserve">betydningen av </w:t>
      </w:r>
      <w:r w:rsidR="00644815">
        <w:rPr>
          <w:rFonts w:cstheme="minorHAnsi"/>
        </w:rPr>
        <w:t>forventningsbrist i forhold til yrkesvalg</w:t>
      </w:r>
      <w:r w:rsidR="00836F48">
        <w:rPr>
          <w:rFonts w:cstheme="minorHAnsi"/>
        </w:rPr>
        <w:t xml:space="preserve"> og faren for frafall/bortvalg.</w:t>
      </w:r>
    </w:p>
    <w:p w:rsidR="009445C6" w:rsidRDefault="009445C6" w:rsidP="00165805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I hvilken grad internett </w:t>
      </w:r>
      <w:r w:rsidR="00CB67B9">
        <w:rPr>
          <w:rFonts w:cstheme="minorHAnsi"/>
        </w:rPr>
        <w:t xml:space="preserve">påvirker valg av RM- fag </w:t>
      </w:r>
      <w:r w:rsidR="00CC285F">
        <w:rPr>
          <w:rFonts w:cstheme="minorHAnsi"/>
        </w:rPr>
        <w:t>e</w:t>
      </w:r>
      <w:r w:rsidR="00CB67B9">
        <w:rPr>
          <w:rFonts w:cstheme="minorHAnsi"/>
        </w:rPr>
        <w:t>r</w:t>
      </w:r>
      <w:r w:rsidR="00CC285F">
        <w:rPr>
          <w:rFonts w:cstheme="minorHAnsi"/>
        </w:rPr>
        <w:t xml:space="preserve"> </w:t>
      </w:r>
      <w:r w:rsidR="00165805">
        <w:rPr>
          <w:rFonts w:cstheme="minorHAnsi"/>
        </w:rPr>
        <w:t xml:space="preserve">litt </w:t>
      </w:r>
      <w:r w:rsidR="00CB67B9">
        <w:rPr>
          <w:rFonts w:cstheme="minorHAnsi"/>
        </w:rPr>
        <w:t>vansk</w:t>
      </w:r>
      <w:r w:rsidR="008C2D49">
        <w:rPr>
          <w:rFonts w:cstheme="minorHAnsi"/>
        </w:rPr>
        <w:t>elig</w:t>
      </w:r>
      <w:r w:rsidR="00CB67B9">
        <w:rPr>
          <w:rFonts w:cstheme="minorHAnsi"/>
        </w:rPr>
        <w:t xml:space="preserve"> å tyde ut fra resultatene i f</w:t>
      </w:r>
      <w:r w:rsidR="009F2514">
        <w:rPr>
          <w:rFonts w:cstheme="minorHAnsi"/>
        </w:rPr>
        <w:t>unnene i bacheloroppgavene</w:t>
      </w:r>
      <w:r w:rsidR="00C22050">
        <w:rPr>
          <w:rFonts w:cstheme="minorHAnsi"/>
        </w:rPr>
        <w:t>, men</w:t>
      </w:r>
      <w:r>
        <w:rPr>
          <w:rFonts w:cstheme="minorHAnsi"/>
        </w:rPr>
        <w:t xml:space="preserve"> </w:t>
      </w:r>
      <w:r w:rsidR="00644815">
        <w:rPr>
          <w:rFonts w:cstheme="minorHAnsi"/>
        </w:rPr>
        <w:t xml:space="preserve">internett kom på 2. plass </w:t>
      </w:r>
      <w:r>
        <w:rPr>
          <w:rFonts w:cstheme="minorHAnsi"/>
        </w:rPr>
        <w:t xml:space="preserve">i bachelor 4. Dette </w:t>
      </w:r>
      <w:r w:rsidR="00644815">
        <w:rPr>
          <w:rFonts w:cstheme="minorHAnsi"/>
        </w:rPr>
        <w:t>samsvarer med</w:t>
      </w:r>
      <w:r w:rsidR="00165805">
        <w:rPr>
          <w:rFonts w:cstheme="minorHAnsi"/>
        </w:rPr>
        <w:t xml:space="preserve"> fun</w:t>
      </w:r>
      <w:r w:rsidR="001D3326">
        <w:rPr>
          <w:rFonts w:cstheme="minorHAnsi"/>
        </w:rPr>
        <w:t>n</w:t>
      </w:r>
      <w:r w:rsidR="00165805">
        <w:rPr>
          <w:rFonts w:cstheme="minorHAnsi"/>
        </w:rPr>
        <w:t>ene i RM rei</w:t>
      </w:r>
      <w:r w:rsidR="005F507B">
        <w:rPr>
          <w:rFonts w:cstheme="minorHAnsi"/>
        </w:rPr>
        <w:t>seliv (2008,</w:t>
      </w:r>
      <w:r w:rsidR="001D3326">
        <w:rPr>
          <w:rFonts w:cstheme="minorHAnsi"/>
        </w:rPr>
        <w:t xml:space="preserve"> 2013) der begge disse </w:t>
      </w:r>
      <w:r w:rsidR="00165805">
        <w:rPr>
          <w:rFonts w:cstheme="minorHAnsi"/>
        </w:rPr>
        <w:t>rapportene beskriver at inter</w:t>
      </w:r>
      <w:r w:rsidR="00C22050">
        <w:rPr>
          <w:rFonts w:cstheme="minorHAnsi"/>
        </w:rPr>
        <w:t xml:space="preserve">nett er en meget viktig kilde </w:t>
      </w:r>
      <w:r w:rsidR="001D3326">
        <w:rPr>
          <w:rFonts w:cstheme="minorHAnsi"/>
        </w:rPr>
        <w:t>f</w:t>
      </w:r>
      <w:r w:rsidR="00165805">
        <w:rPr>
          <w:rFonts w:cstheme="minorHAnsi"/>
        </w:rPr>
        <w:t>o</w:t>
      </w:r>
      <w:r w:rsidR="001D3326">
        <w:rPr>
          <w:rFonts w:cstheme="minorHAnsi"/>
        </w:rPr>
        <w:t xml:space="preserve">r </w:t>
      </w:r>
      <w:r w:rsidR="00165805">
        <w:rPr>
          <w:rFonts w:cstheme="minorHAnsi"/>
        </w:rPr>
        <w:t xml:space="preserve">informasjon til valg av yrker. </w:t>
      </w:r>
    </w:p>
    <w:p w:rsidR="009445C6" w:rsidRDefault="009445C6" w:rsidP="00165805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165805" w:rsidRDefault="009445C6" w:rsidP="00165805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Medias betydning er også litt vanskelig å</w:t>
      </w:r>
      <w:r w:rsidR="00881AC2">
        <w:rPr>
          <w:rFonts w:cstheme="minorHAnsi"/>
        </w:rPr>
        <w:t xml:space="preserve"> tyde da betydningen </w:t>
      </w:r>
      <w:r>
        <w:rPr>
          <w:rFonts w:cstheme="minorHAnsi"/>
        </w:rPr>
        <w:t xml:space="preserve">varierte en god del mellom de ulike undesøkelsene.  </w:t>
      </w:r>
      <w:r w:rsidR="001D3326">
        <w:rPr>
          <w:rFonts w:cstheme="minorHAnsi"/>
        </w:rPr>
        <w:t xml:space="preserve">NHO-reiseliv </w:t>
      </w:r>
      <w:r w:rsidR="009732B7">
        <w:rPr>
          <w:rFonts w:cstheme="minorHAnsi"/>
        </w:rPr>
        <w:t>(</w:t>
      </w:r>
      <w:r w:rsidR="003E455C">
        <w:rPr>
          <w:rFonts w:cstheme="minorHAnsi"/>
        </w:rPr>
        <w:t>2013) mener at kokker komme</w:t>
      </w:r>
      <w:r>
        <w:rPr>
          <w:rFonts w:cstheme="minorHAnsi"/>
        </w:rPr>
        <w:t>r</w:t>
      </w:r>
      <w:r w:rsidR="003E455C">
        <w:rPr>
          <w:rFonts w:cstheme="minorHAnsi"/>
        </w:rPr>
        <w:t xml:space="preserve"> </w:t>
      </w:r>
      <w:r>
        <w:rPr>
          <w:rFonts w:cstheme="minorHAnsi"/>
        </w:rPr>
        <w:t>for</w:t>
      </w:r>
      <w:r w:rsidR="003E455C">
        <w:rPr>
          <w:rFonts w:cstheme="minorHAnsi"/>
        </w:rPr>
        <w:t xml:space="preserve"> </w:t>
      </w:r>
      <w:r>
        <w:rPr>
          <w:rFonts w:cstheme="minorHAnsi"/>
        </w:rPr>
        <w:t xml:space="preserve">lite fram i </w:t>
      </w:r>
      <w:r w:rsidR="00F1656F">
        <w:rPr>
          <w:rFonts w:cstheme="minorHAnsi"/>
        </w:rPr>
        <w:t xml:space="preserve">media i </w:t>
      </w:r>
      <w:r>
        <w:rPr>
          <w:rFonts w:cstheme="minorHAnsi"/>
        </w:rPr>
        <w:t>programmer om mat, helse og smak. De mener at</w:t>
      </w:r>
      <w:r w:rsidR="003E455C">
        <w:rPr>
          <w:rFonts w:cstheme="minorHAnsi"/>
        </w:rPr>
        <w:t xml:space="preserve"> media i stedet bruker </w:t>
      </w:r>
      <w:r w:rsidR="001D3326">
        <w:rPr>
          <w:rFonts w:cstheme="minorHAnsi"/>
        </w:rPr>
        <w:t xml:space="preserve">leger, </w:t>
      </w:r>
      <w:r w:rsidR="003E455C">
        <w:rPr>
          <w:rFonts w:cstheme="minorHAnsi"/>
        </w:rPr>
        <w:t>helseguru</w:t>
      </w:r>
      <w:r>
        <w:rPr>
          <w:rFonts w:cstheme="minorHAnsi"/>
        </w:rPr>
        <w:t xml:space="preserve">er og skribenter </w:t>
      </w:r>
      <w:r w:rsidR="003E455C">
        <w:rPr>
          <w:rFonts w:cstheme="minorHAnsi"/>
        </w:rPr>
        <w:t>når</w:t>
      </w:r>
      <w:r w:rsidR="00F1656F">
        <w:rPr>
          <w:rFonts w:cstheme="minorHAnsi"/>
        </w:rPr>
        <w:t xml:space="preserve"> mat, helse og smak </w:t>
      </w:r>
      <w:r w:rsidR="003E455C">
        <w:rPr>
          <w:rFonts w:cstheme="minorHAnsi"/>
        </w:rPr>
        <w:t xml:space="preserve">skal presenteres, </w:t>
      </w:r>
      <w:r w:rsidR="00F1656F">
        <w:rPr>
          <w:rFonts w:cstheme="minorHAnsi"/>
        </w:rPr>
        <w:t xml:space="preserve">og at ungdommer derfor ofte ikke </w:t>
      </w:r>
      <w:r w:rsidR="001D3326">
        <w:rPr>
          <w:rFonts w:cstheme="minorHAnsi"/>
        </w:rPr>
        <w:t xml:space="preserve">ser koblingen </w:t>
      </w:r>
      <w:r w:rsidR="00F1656F">
        <w:rPr>
          <w:rFonts w:cstheme="minorHAnsi"/>
        </w:rPr>
        <w:t>mellom matprogrammer</w:t>
      </w:r>
      <w:r w:rsidR="003E455C">
        <w:rPr>
          <w:rFonts w:cstheme="minorHAnsi"/>
        </w:rPr>
        <w:t xml:space="preserve"> i media og </w:t>
      </w:r>
      <w:r w:rsidR="001D3326">
        <w:rPr>
          <w:rFonts w:cstheme="minorHAnsi"/>
        </w:rPr>
        <w:t xml:space="preserve">RM-yrker. </w:t>
      </w:r>
      <w:r w:rsidR="00644815">
        <w:rPr>
          <w:rFonts w:cstheme="minorHAnsi"/>
        </w:rPr>
        <w:t xml:space="preserve"> </w:t>
      </w:r>
    </w:p>
    <w:p w:rsidR="00644815" w:rsidRDefault="00644815" w:rsidP="00165805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644815" w:rsidRDefault="00644815" w:rsidP="00165805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Utda</w:t>
      </w:r>
      <w:r w:rsidR="00851D9D">
        <w:rPr>
          <w:rFonts w:cstheme="minorHAnsi"/>
        </w:rPr>
        <w:t>nningsmesser</w:t>
      </w:r>
      <w:r w:rsidR="0051319E">
        <w:rPr>
          <w:rFonts w:cstheme="minorHAnsi"/>
        </w:rPr>
        <w:t xml:space="preserve"> er en faktor som kommer høyt opp i to av undersølesene og litt lavere på en. Besøk fra</w:t>
      </w:r>
      <w:r w:rsidR="003D2559">
        <w:rPr>
          <w:rFonts w:cstheme="minorHAnsi"/>
        </w:rPr>
        <w:t xml:space="preserve"> </w:t>
      </w:r>
      <w:r w:rsidR="00472CCA">
        <w:rPr>
          <w:rFonts w:cstheme="minorHAnsi"/>
        </w:rPr>
        <w:t xml:space="preserve">en </w:t>
      </w:r>
      <w:r w:rsidR="003D2559">
        <w:rPr>
          <w:rFonts w:cstheme="minorHAnsi"/>
        </w:rPr>
        <w:t>RM</w:t>
      </w:r>
      <w:r w:rsidR="00472CCA">
        <w:rPr>
          <w:rFonts w:cstheme="minorHAnsi"/>
        </w:rPr>
        <w:t xml:space="preserve">-skole </w:t>
      </w:r>
      <w:r w:rsidR="003D2559">
        <w:rPr>
          <w:rFonts w:cstheme="minorHAnsi"/>
        </w:rPr>
        <w:t>varierer svært mye i betydning i de ulike undersøkelsene. D</w:t>
      </w:r>
      <w:r w:rsidR="00851D9D">
        <w:rPr>
          <w:rFonts w:cstheme="minorHAnsi"/>
        </w:rPr>
        <w:t>et</w:t>
      </w:r>
      <w:r w:rsidR="003D2559">
        <w:rPr>
          <w:rFonts w:cstheme="minorHAnsi"/>
        </w:rPr>
        <w:t xml:space="preserve"> gjør d</w:t>
      </w:r>
      <w:r w:rsidR="00836F48">
        <w:rPr>
          <w:rFonts w:cstheme="minorHAnsi"/>
        </w:rPr>
        <w:t>et vanskelig å tolke resultatet, men kan indikere at</w:t>
      </w:r>
      <w:r w:rsidR="003D2559">
        <w:rPr>
          <w:rFonts w:cstheme="minorHAnsi"/>
        </w:rPr>
        <w:t xml:space="preserve"> opplevelsen elvene har hatt med besøk fra</w:t>
      </w:r>
      <w:r w:rsidR="0051319E">
        <w:rPr>
          <w:rFonts w:cstheme="minorHAnsi"/>
        </w:rPr>
        <w:t xml:space="preserve"> RM</w:t>
      </w:r>
      <w:r w:rsidR="00836F48">
        <w:rPr>
          <w:rFonts w:cstheme="minorHAnsi"/>
        </w:rPr>
        <w:t>-fag på videregående skole avhenger av kvaliteten på presentasjonen.</w:t>
      </w:r>
      <w:r w:rsidR="0051319E">
        <w:rPr>
          <w:rFonts w:cstheme="minorHAnsi"/>
        </w:rPr>
        <w:t xml:space="preserve"> </w:t>
      </w:r>
    </w:p>
    <w:p w:rsidR="001D3326" w:rsidRDefault="001D3326" w:rsidP="00165805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053C27" w:rsidRDefault="001D3326" w:rsidP="009732B7">
      <w:pPr>
        <w:rPr>
          <w:rFonts w:cstheme="minorHAnsi"/>
        </w:rPr>
      </w:pPr>
      <w:r>
        <w:rPr>
          <w:rFonts w:cstheme="minorHAnsi"/>
        </w:rPr>
        <w:t xml:space="preserve">Faktorer som i </w:t>
      </w:r>
      <w:r w:rsidR="008C2D49">
        <w:rPr>
          <w:rFonts w:cstheme="minorHAnsi"/>
        </w:rPr>
        <w:t xml:space="preserve">følge bacheloroppgave 1-4 </w:t>
      </w:r>
      <w:r>
        <w:rPr>
          <w:rFonts w:cstheme="minorHAnsi"/>
        </w:rPr>
        <w:t xml:space="preserve">har liten betydning for valg av RM-fag er </w:t>
      </w:r>
      <w:r w:rsidR="008C2D49">
        <w:rPr>
          <w:rFonts w:cstheme="minorHAnsi"/>
        </w:rPr>
        <w:t>rådgiver,</w:t>
      </w:r>
      <w:r>
        <w:rPr>
          <w:rFonts w:cstheme="minorHAnsi"/>
        </w:rPr>
        <w:t xml:space="preserve"> </w:t>
      </w:r>
      <w:r w:rsidR="008C2D49">
        <w:rPr>
          <w:rFonts w:cstheme="minorHAnsi"/>
        </w:rPr>
        <w:t>kontaktlærer i ungdomssk</w:t>
      </w:r>
      <w:r w:rsidR="00881AC2">
        <w:rPr>
          <w:rFonts w:cstheme="minorHAnsi"/>
        </w:rPr>
        <w:t>olen og</w:t>
      </w:r>
      <w:r w:rsidR="009732B7">
        <w:rPr>
          <w:rFonts w:cstheme="minorHAnsi"/>
        </w:rPr>
        <w:t xml:space="preserve"> lærer i utdanningsv</w:t>
      </w:r>
      <w:r w:rsidR="0051319E">
        <w:rPr>
          <w:rFonts w:cstheme="minorHAnsi"/>
        </w:rPr>
        <w:t>alg. Ut fra dette kan en spørre seg om rådgivere har nok kunnskap om RM</w:t>
      </w:r>
      <w:r w:rsidR="00851D9D">
        <w:rPr>
          <w:rFonts w:cstheme="minorHAnsi"/>
        </w:rPr>
        <w:t>-fag og hvilke karrieremuligheter som ligger i disse yrkene.</w:t>
      </w:r>
      <w:r w:rsidR="0051319E">
        <w:rPr>
          <w:rFonts w:cstheme="minorHAnsi"/>
        </w:rPr>
        <w:t xml:space="preserve"> </w:t>
      </w:r>
    </w:p>
    <w:p w:rsidR="00836F48" w:rsidRDefault="0051319E" w:rsidP="009732B7">
      <w:pPr>
        <w:rPr>
          <w:rFonts w:cstheme="minorHAnsi"/>
        </w:rPr>
      </w:pPr>
      <w:r>
        <w:rPr>
          <w:rFonts w:cstheme="minorHAnsi"/>
        </w:rPr>
        <w:t>At faget u</w:t>
      </w:r>
      <w:r w:rsidR="009732B7">
        <w:rPr>
          <w:rFonts w:cstheme="minorHAnsi"/>
        </w:rPr>
        <w:t xml:space="preserve">tdanningsvalg </w:t>
      </w:r>
      <w:r>
        <w:rPr>
          <w:rFonts w:cstheme="minorHAnsi"/>
        </w:rPr>
        <w:t xml:space="preserve">betyr lite </w:t>
      </w:r>
      <w:r w:rsidR="009732B7">
        <w:rPr>
          <w:rFonts w:cstheme="minorHAnsi"/>
        </w:rPr>
        <w:t xml:space="preserve">er </w:t>
      </w:r>
      <w:r>
        <w:rPr>
          <w:rFonts w:cstheme="minorHAnsi"/>
        </w:rPr>
        <w:t xml:space="preserve">uventet. </w:t>
      </w:r>
      <w:r w:rsidR="00756D35">
        <w:rPr>
          <w:rFonts w:cstheme="minorHAnsi"/>
        </w:rPr>
        <w:t xml:space="preserve">Dette faget </w:t>
      </w:r>
      <w:r>
        <w:rPr>
          <w:rFonts w:cstheme="minorHAnsi"/>
        </w:rPr>
        <w:t>ble opprettet</w:t>
      </w:r>
      <w:r w:rsidR="009732B7">
        <w:rPr>
          <w:rFonts w:cstheme="minorHAnsi"/>
        </w:rPr>
        <w:t xml:space="preserve"> nettopp for at de unge skal bli kjent med yrker</w:t>
      </w:r>
      <w:r w:rsidR="00053C27">
        <w:rPr>
          <w:rFonts w:cstheme="minorHAnsi"/>
        </w:rPr>
        <w:t xml:space="preserve"> før de gjør sine utdanni</w:t>
      </w:r>
      <w:r w:rsidR="00044067">
        <w:rPr>
          <w:rFonts w:cstheme="minorHAnsi"/>
        </w:rPr>
        <w:t>ng</w:t>
      </w:r>
      <w:r w:rsidR="00053C27">
        <w:rPr>
          <w:rFonts w:cstheme="minorHAnsi"/>
        </w:rPr>
        <w:t>svalg</w:t>
      </w:r>
      <w:r w:rsidR="009732B7">
        <w:rPr>
          <w:rFonts w:cstheme="minorHAnsi"/>
        </w:rPr>
        <w:t>. En skulle dermed forvente at</w:t>
      </w:r>
      <w:r w:rsidR="004F0A2A">
        <w:rPr>
          <w:rFonts w:cstheme="minorHAnsi"/>
        </w:rPr>
        <w:t xml:space="preserve"> innholdet og læringsaktivitetene </w:t>
      </w:r>
      <w:r w:rsidR="009732B7">
        <w:rPr>
          <w:rFonts w:cstheme="minorHAnsi"/>
        </w:rPr>
        <w:t xml:space="preserve">i dette faget skulle ha stor påvirkning.  </w:t>
      </w:r>
      <w:r w:rsidR="004F0A2A">
        <w:rPr>
          <w:rFonts w:cstheme="minorHAnsi"/>
        </w:rPr>
        <w:t xml:space="preserve">Når </w:t>
      </w:r>
      <w:r w:rsidR="009732B7">
        <w:rPr>
          <w:rFonts w:cstheme="minorHAnsi"/>
        </w:rPr>
        <w:t xml:space="preserve">NHO-reiseliv (2013) </w:t>
      </w:r>
      <w:r w:rsidR="004F0A2A">
        <w:rPr>
          <w:rFonts w:cstheme="minorHAnsi"/>
        </w:rPr>
        <w:t>dokumenterer at</w:t>
      </w:r>
      <w:r w:rsidR="009732B7">
        <w:rPr>
          <w:rFonts w:cstheme="minorHAnsi"/>
        </w:rPr>
        <w:t xml:space="preserve"> </w:t>
      </w:r>
      <w:r>
        <w:rPr>
          <w:rFonts w:cstheme="minorHAnsi"/>
        </w:rPr>
        <w:t>ut</w:t>
      </w:r>
      <w:r w:rsidR="009732B7">
        <w:rPr>
          <w:rFonts w:cstheme="minorHAnsi"/>
        </w:rPr>
        <w:t>prø</w:t>
      </w:r>
      <w:r w:rsidR="004F0A2A">
        <w:rPr>
          <w:rFonts w:cstheme="minorHAnsi"/>
        </w:rPr>
        <w:t>ving og erfaring med et</w:t>
      </w:r>
      <w:r w:rsidR="005F1C42">
        <w:rPr>
          <w:rFonts w:cstheme="minorHAnsi"/>
        </w:rPr>
        <w:t xml:space="preserve"> yrke er</w:t>
      </w:r>
      <w:r w:rsidR="009732B7">
        <w:rPr>
          <w:rFonts w:cstheme="minorHAnsi"/>
        </w:rPr>
        <w:t xml:space="preserve"> </w:t>
      </w:r>
      <w:r w:rsidR="005F507B">
        <w:rPr>
          <w:rFonts w:cstheme="minorHAnsi"/>
        </w:rPr>
        <w:t xml:space="preserve">svært stor </w:t>
      </w:r>
      <w:r w:rsidR="004F0A2A">
        <w:rPr>
          <w:rFonts w:cstheme="minorHAnsi"/>
        </w:rPr>
        <w:t xml:space="preserve">påvirkningskilde ved valg av utdanningsprogram så er </w:t>
      </w:r>
      <w:r w:rsidR="004F0A2A">
        <w:rPr>
          <w:rFonts w:cstheme="minorHAnsi"/>
        </w:rPr>
        <w:lastRenderedPageBreak/>
        <w:t xml:space="preserve">det å håpe at elever i ungdomsskolen får mulighet til å gjennomføre praksis i noen av RM-yrkene dersom de ønsker det. </w:t>
      </w:r>
    </w:p>
    <w:p w:rsidR="00CA6881" w:rsidRDefault="00044067" w:rsidP="005808C4">
      <w:pPr>
        <w:rPr>
          <w:rFonts w:cstheme="minorHAnsi"/>
        </w:rPr>
      </w:pPr>
      <w:r>
        <w:rPr>
          <w:rFonts w:cstheme="minorHAnsi"/>
        </w:rPr>
        <w:t>De to unde</w:t>
      </w:r>
      <w:r w:rsidR="005808C4">
        <w:rPr>
          <w:rFonts w:cstheme="minorHAnsi"/>
        </w:rPr>
        <w:t>rsøkelsene</w:t>
      </w:r>
      <w:r>
        <w:rPr>
          <w:rFonts w:cstheme="minorHAnsi"/>
        </w:rPr>
        <w:t xml:space="preserve"> som spurte</w:t>
      </w:r>
      <w:r w:rsidR="00F8112D">
        <w:rPr>
          <w:rFonts w:cstheme="minorHAnsi"/>
        </w:rPr>
        <w:t xml:space="preserve"> elever </w:t>
      </w:r>
      <w:r>
        <w:rPr>
          <w:rFonts w:cstheme="minorHAnsi"/>
        </w:rPr>
        <w:t xml:space="preserve">hvorfor de </w:t>
      </w:r>
      <w:r w:rsidR="00756D35">
        <w:rPr>
          <w:rFonts w:cstheme="minorHAnsi"/>
        </w:rPr>
        <w:t xml:space="preserve">ikke vil velge/ikke </w:t>
      </w:r>
      <w:r w:rsidR="006F746C">
        <w:rPr>
          <w:rFonts w:cstheme="minorHAnsi"/>
        </w:rPr>
        <w:t xml:space="preserve">har </w:t>
      </w:r>
      <w:r w:rsidR="00F8112D">
        <w:rPr>
          <w:rFonts w:cstheme="minorHAnsi"/>
        </w:rPr>
        <w:t>valgte RM</w:t>
      </w:r>
      <w:r w:rsidR="005808C4">
        <w:rPr>
          <w:rFonts w:cstheme="minorHAnsi"/>
        </w:rPr>
        <w:t>,</w:t>
      </w:r>
      <w:r w:rsidR="00F8112D">
        <w:rPr>
          <w:rFonts w:cstheme="minorHAnsi"/>
        </w:rPr>
        <w:t xml:space="preserve"> oppgir</w:t>
      </w:r>
      <w:r w:rsidR="004F0A2A">
        <w:rPr>
          <w:rFonts w:cstheme="minorHAnsi"/>
        </w:rPr>
        <w:t xml:space="preserve"> elevene</w:t>
      </w:r>
      <w:r w:rsidR="00F8112D">
        <w:rPr>
          <w:rFonts w:cstheme="minorHAnsi"/>
        </w:rPr>
        <w:t xml:space="preserve"> i tillegg til </w:t>
      </w:r>
      <w:r w:rsidR="00756D35">
        <w:rPr>
          <w:rFonts w:cstheme="minorHAnsi"/>
        </w:rPr>
        <w:t xml:space="preserve">negativ </w:t>
      </w:r>
      <w:r w:rsidR="003E455C">
        <w:rPr>
          <w:rFonts w:cstheme="minorHAnsi"/>
        </w:rPr>
        <w:t>erfaring med M</w:t>
      </w:r>
      <w:r w:rsidR="004F0A2A">
        <w:rPr>
          <w:rFonts w:cstheme="minorHAnsi"/>
        </w:rPr>
        <w:t>at- og helse</w:t>
      </w:r>
      <w:r w:rsidR="00F8112D">
        <w:rPr>
          <w:rFonts w:cstheme="minorHAnsi"/>
        </w:rPr>
        <w:t>faget i ungdo</w:t>
      </w:r>
      <w:r w:rsidR="004F0A2A">
        <w:rPr>
          <w:rFonts w:cstheme="minorHAnsi"/>
        </w:rPr>
        <w:t>msskolen også</w:t>
      </w:r>
      <w:r w:rsidR="00F8112D">
        <w:rPr>
          <w:rFonts w:cstheme="minorHAnsi"/>
        </w:rPr>
        <w:t xml:space="preserve"> ma</w:t>
      </w:r>
      <w:r w:rsidR="00F1656F">
        <w:rPr>
          <w:rFonts w:cstheme="minorHAnsi"/>
        </w:rPr>
        <w:t>nglende interesse for matlaging</w:t>
      </w:r>
      <w:r w:rsidR="004F0A2A">
        <w:rPr>
          <w:rFonts w:cstheme="minorHAnsi"/>
        </w:rPr>
        <w:t xml:space="preserve">, manglende kunnskap om RM og negative forventninger knyttet til </w:t>
      </w:r>
      <w:r w:rsidR="00F8112D">
        <w:rPr>
          <w:rFonts w:cstheme="minorHAnsi"/>
        </w:rPr>
        <w:t>lønn</w:t>
      </w:r>
      <w:r w:rsidR="004F0A2A">
        <w:rPr>
          <w:rFonts w:cstheme="minorHAnsi"/>
        </w:rPr>
        <w:t xml:space="preserve"> og</w:t>
      </w:r>
      <w:r w:rsidR="00F8112D">
        <w:rPr>
          <w:rFonts w:cstheme="minorHAnsi"/>
        </w:rPr>
        <w:t xml:space="preserve"> framtidig arbeid</w:t>
      </w:r>
      <w:r w:rsidR="004F0A2A">
        <w:rPr>
          <w:rFonts w:cstheme="minorHAnsi"/>
        </w:rPr>
        <w:t>.</w:t>
      </w:r>
      <w:r w:rsidR="006F746C">
        <w:rPr>
          <w:rFonts w:cstheme="minorHAnsi"/>
        </w:rPr>
        <w:t xml:space="preserve">  Arbeidstid og karrieremuligheter betyr også noe.</w:t>
      </w:r>
    </w:p>
    <w:p w:rsidR="00044067" w:rsidRDefault="00044067">
      <w:pPr>
        <w:rPr>
          <w:rFonts w:cstheme="minorHAnsi"/>
        </w:rPr>
      </w:pPr>
    </w:p>
    <w:p w:rsidR="00A22FD1" w:rsidRDefault="00A22FD1">
      <w:pPr>
        <w:rPr>
          <w:b/>
        </w:rPr>
      </w:pPr>
      <w:r w:rsidRPr="00D42744">
        <w:rPr>
          <w:b/>
        </w:rPr>
        <w:t xml:space="preserve">Oppsummering </w:t>
      </w:r>
    </w:p>
    <w:p w:rsidR="008B779C" w:rsidRPr="008B779C" w:rsidRDefault="00BA627C">
      <w:pPr>
        <w:rPr>
          <w:b/>
          <w:sz w:val="24"/>
          <w:szCs w:val="24"/>
        </w:rPr>
      </w:pPr>
      <w:r w:rsidRPr="00BA627C">
        <w:t xml:space="preserve">Utgangspunktet for denne artikkelen var å analysere 6 bacheloroppgaver om rekruttering til RM-fag </w:t>
      </w:r>
      <w:r>
        <w:t>ut</w:t>
      </w:r>
      <w:r w:rsidR="007811DF">
        <w:t xml:space="preserve"> fra følgende spørsmål</w:t>
      </w:r>
      <w:r w:rsidR="00756D35">
        <w:t xml:space="preserve">: </w:t>
      </w:r>
      <w:r w:rsidRPr="008B779C">
        <w:rPr>
          <w:b/>
          <w:sz w:val="24"/>
          <w:szCs w:val="24"/>
        </w:rPr>
        <w:t>Hva ka</w:t>
      </w:r>
      <w:r w:rsidR="009D6618">
        <w:rPr>
          <w:b/>
          <w:sz w:val="24"/>
          <w:szCs w:val="24"/>
        </w:rPr>
        <w:t>n påvirke ungdommer til å velge</w:t>
      </w:r>
      <w:r w:rsidR="004F0A2A">
        <w:rPr>
          <w:b/>
          <w:sz w:val="24"/>
          <w:szCs w:val="24"/>
        </w:rPr>
        <w:t>/ikke velge</w:t>
      </w:r>
      <w:r w:rsidR="009D6618">
        <w:rPr>
          <w:b/>
          <w:sz w:val="24"/>
          <w:szCs w:val="24"/>
        </w:rPr>
        <w:t xml:space="preserve"> </w:t>
      </w:r>
      <w:r w:rsidRPr="008B779C">
        <w:rPr>
          <w:b/>
          <w:sz w:val="24"/>
          <w:szCs w:val="24"/>
        </w:rPr>
        <w:t>utdanning</w:t>
      </w:r>
      <w:r w:rsidR="005808C4">
        <w:rPr>
          <w:b/>
          <w:sz w:val="24"/>
          <w:szCs w:val="24"/>
        </w:rPr>
        <w:t>s</w:t>
      </w:r>
      <w:r w:rsidR="009D6618">
        <w:rPr>
          <w:b/>
          <w:sz w:val="24"/>
          <w:szCs w:val="24"/>
        </w:rPr>
        <w:t>-</w:t>
      </w:r>
      <w:r w:rsidR="005808C4">
        <w:rPr>
          <w:b/>
          <w:sz w:val="24"/>
          <w:szCs w:val="24"/>
        </w:rPr>
        <w:t>programmet restaurant- og matfag</w:t>
      </w:r>
      <w:r w:rsidRPr="008B779C">
        <w:rPr>
          <w:b/>
          <w:sz w:val="24"/>
          <w:szCs w:val="24"/>
        </w:rPr>
        <w:t>?</w:t>
      </w:r>
      <w:r w:rsidR="008B779C" w:rsidRPr="008B779C">
        <w:rPr>
          <w:b/>
          <w:sz w:val="24"/>
          <w:szCs w:val="24"/>
        </w:rPr>
        <w:t xml:space="preserve"> </w:t>
      </w:r>
    </w:p>
    <w:p w:rsidR="00CA6881" w:rsidRDefault="00CA6881">
      <w:r>
        <w:t xml:space="preserve">I dette materialet er </w:t>
      </w:r>
      <w:r w:rsidR="005F507B">
        <w:t xml:space="preserve">det klareste </w:t>
      </w:r>
      <w:r w:rsidR="006F4E54">
        <w:t xml:space="preserve">funnet at </w:t>
      </w:r>
      <w:r w:rsidR="008E553A">
        <w:t xml:space="preserve">elevenes forhold til, og mestring av </w:t>
      </w:r>
      <w:r w:rsidR="006F4E54">
        <w:t>faget M</w:t>
      </w:r>
      <w:r w:rsidRPr="00CA6881">
        <w:t>at og helse i ungdomsskolen</w:t>
      </w:r>
      <w:r w:rsidR="004F0A2A">
        <w:t>,</w:t>
      </w:r>
      <w:r w:rsidRPr="00CA6881">
        <w:t xml:space="preserve"> betyr mest </w:t>
      </w:r>
      <w:r w:rsidR="00BA627C">
        <w:t xml:space="preserve">for </w:t>
      </w:r>
      <w:r w:rsidR="004F0A2A">
        <w:t xml:space="preserve">om </w:t>
      </w:r>
      <w:r w:rsidR="005F1C42">
        <w:t>de velger</w:t>
      </w:r>
      <w:r w:rsidR="004B3533">
        <w:t>,</w:t>
      </w:r>
      <w:r w:rsidR="005F1C42">
        <w:t xml:space="preserve"> </w:t>
      </w:r>
      <w:r w:rsidR="008E553A">
        <w:t>e</w:t>
      </w:r>
      <w:r w:rsidR="006E0329">
        <w:t>l</w:t>
      </w:r>
      <w:r w:rsidR="008E553A">
        <w:t>ler ikke velger</w:t>
      </w:r>
      <w:r w:rsidR="004B3533">
        <w:t>,</w:t>
      </w:r>
      <w:r w:rsidR="008E553A">
        <w:t xml:space="preserve"> utdanningsprogrammet restaurant- og matfag. </w:t>
      </w:r>
      <w:r w:rsidR="004F0A2A">
        <w:t>D</w:t>
      </w:r>
      <w:r w:rsidR="000A401A">
        <w:t xml:space="preserve">en </w:t>
      </w:r>
      <w:r w:rsidR="00BA627C">
        <w:t xml:space="preserve">enkelte </w:t>
      </w:r>
      <w:r w:rsidR="004F0A2A">
        <w:t xml:space="preserve">elevs opplevelse av mestring </w:t>
      </w:r>
      <w:r w:rsidR="00BA627C">
        <w:t xml:space="preserve">i </w:t>
      </w:r>
      <w:r w:rsidR="008E553A">
        <w:t xml:space="preserve">dette </w:t>
      </w:r>
      <w:r w:rsidR="00BA627C">
        <w:t>faget</w:t>
      </w:r>
      <w:r w:rsidR="006F4E54">
        <w:t xml:space="preserve"> </w:t>
      </w:r>
      <w:r w:rsidR="004A6B9D">
        <w:t>spil</w:t>
      </w:r>
      <w:r w:rsidR="00B22EA7">
        <w:t>ler altså en meget viktig rolle. G</w:t>
      </w:r>
      <w:r w:rsidR="009D6618">
        <w:t>od</w:t>
      </w:r>
      <w:r w:rsidR="00B22EA7">
        <w:t>e</w:t>
      </w:r>
      <w:r w:rsidR="009D6618">
        <w:t xml:space="preserve"> </w:t>
      </w:r>
      <w:r w:rsidR="00F1656F">
        <w:t>opplevelse</w:t>
      </w:r>
      <w:r w:rsidR="00B22EA7">
        <w:t>r</w:t>
      </w:r>
      <w:r w:rsidR="008E553A">
        <w:t xml:space="preserve"> i faget</w:t>
      </w:r>
      <w:r w:rsidR="00B22EA7">
        <w:t xml:space="preserve"> påvirker </w:t>
      </w:r>
      <w:r w:rsidR="008E553A">
        <w:t xml:space="preserve">elever </w:t>
      </w:r>
      <w:r w:rsidR="00B22EA7">
        <w:t>til å</w:t>
      </w:r>
      <w:r w:rsidR="006F4E54">
        <w:t xml:space="preserve"> velge RM</w:t>
      </w:r>
      <w:r w:rsidR="009D6618">
        <w:t>, m</w:t>
      </w:r>
      <w:r w:rsidR="00B22EA7">
        <w:t>ens</w:t>
      </w:r>
      <w:r w:rsidR="009D6618">
        <w:t xml:space="preserve"> negativ</w:t>
      </w:r>
      <w:r w:rsidR="00B22EA7">
        <w:t>e</w:t>
      </w:r>
      <w:r w:rsidR="009D6618">
        <w:t xml:space="preserve"> opplevelse</w:t>
      </w:r>
      <w:r w:rsidR="00B22EA7">
        <w:t>r</w:t>
      </w:r>
      <w:r w:rsidR="009D6618">
        <w:t xml:space="preserve"> ha</w:t>
      </w:r>
      <w:r w:rsidR="006F4E54">
        <w:t>r</w:t>
      </w:r>
      <w:r w:rsidR="009D6618">
        <w:t xml:space="preserve"> </w:t>
      </w:r>
      <w:r w:rsidR="006F4E54">
        <w:t>motsatt effekt.</w:t>
      </w:r>
      <w:r w:rsidR="00B22EA7">
        <w:t xml:space="preserve"> </w:t>
      </w:r>
    </w:p>
    <w:p w:rsidR="008E553A" w:rsidRDefault="00CA6881">
      <w:r>
        <w:t xml:space="preserve">Både </w:t>
      </w:r>
      <w:r w:rsidR="00756D35">
        <w:t xml:space="preserve">besøk </w:t>
      </w:r>
      <w:r>
        <w:t>i RM</w:t>
      </w:r>
      <w:r w:rsidR="00ED6384">
        <w:t>-skoler og RM-bedrifter</w:t>
      </w:r>
      <w:r w:rsidR="00BA627C">
        <w:t>,</w:t>
      </w:r>
      <w:r w:rsidR="00ED6384">
        <w:t xml:space="preserve"> </w:t>
      </w:r>
      <w:r w:rsidR="000A401A">
        <w:t xml:space="preserve">familie, </w:t>
      </w:r>
      <w:r w:rsidR="00ED6384">
        <w:t>me</w:t>
      </w:r>
      <w:r w:rsidR="00BA627C">
        <w:t xml:space="preserve">dia, </w:t>
      </w:r>
      <w:r>
        <w:t>internett</w:t>
      </w:r>
      <w:r w:rsidR="000A401A">
        <w:t xml:space="preserve">, </w:t>
      </w:r>
      <w:r w:rsidR="00ED6384">
        <w:t>venner</w:t>
      </w:r>
      <w:r w:rsidR="000A401A">
        <w:t>,</w:t>
      </w:r>
      <w:r w:rsidR="00ED6384">
        <w:t xml:space="preserve"> </w:t>
      </w:r>
      <w:r w:rsidR="000A401A">
        <w:t>utdanningsme</w:t>
      </w:r>
      <w:r w:rsidR="007931FE">
        <w:t>sser og besøk fra RM-skoler</w:t>
      </w:r>
      <w:r w:rsidR="00BA627C">
        <w:t xml:space="preserve"> har </w:t>
      </w:r>
      <w:r>
        <w:t>bet</w:t>
      </w:r>
      <w:r w:rsidR="008E553A">
        <w:t>ydning</w:t>
      </w:r>
      <w:r w:rsidR="006E0329">
        <w:t xml:space="preserve">, men funnene </w:t>
      </w:r>
      <w:r w:rsidR="008E553A">
        <w:t xml:space="preserve">i bacheloroppgavene er ikke entydige i samme grad som betydningen av faget Mat- og helse. </w:t>
      </w:r>
    </w:p>
    <w:p w:rsidR="008B779C" w:rsidRDefault="00ED6384">
      <w:r>
        <w:t>Rådgiver, kontaktlærer i ungdomsskolen og lærer i utdanningsvalg har</w:t>
      </w:r>
      <w:r w:rsidR="006E0329">
        <w:t xml:space="preserve"> i dette materialet</w:t>
      </w:r>
      <w:r>
        <w:t xml:space="preserve"> </w:t>
      </w:r>
      <w:r w:rsidR="00BA627C">
        <w:t>lite</w:t>
      </w:r>
      <w:r w:rsidR="006E0329">
        <w:t>n betydning for om elevene velger RM-fag.</w:t>
      </w:r>
      <w:r w:rsidR="00BA627C">
        <w:t xml:space="preserve"> </w:t>
      </w:r>
    </w:p>
    <w:p w:rsidR="000378E5" w:rsidRDefault="00D22A01">
      <w:r>
        <w:t>Lønn og framtidige arbei</w:t>
      </w:r>
      <w:r w:rsidR="000378E5">
        <w:t>dsmuligheter etter utdanning oppgi</w:t>
      </w:r>
      <w:r w:rsidR="006E0329">
        <w:t>s også</w:t>
      </w:r>
      <w:r>
        <w:t xml:space="preserve"> </w:t>
      </w:r>
      <w:r w:rsidR="00882B7F">
        <w:t xml:space="preserve">av elever </w:t>
      </w:r>
      <w:r>
        <w:t>som viktige grunn</w:t>
      </w:r>
      <w:r w:rsidR="00160D3C">
        <w:t>er</w:t>
      </w:r>
      <w:r>
        <w:t xml:space="preserve"> til ikke å velge RM</w:t>
      </w:r>
      <w:r w:rsidR="006E0329">
        <w:t>.</w:t>
      </w:r>
    </w:p>
    <w:p w:rsidR="00F10DFB" w:rsidRDefault="00F10DFB"/>
    <w:p w:rsidR="00B17CD5" w:rsidRDefault="000378E5">
      <w:pPr>
        <w:rPr>
          <w:b/>
        </w:rPr>
      </w:pPr>
      <w:r w:rsidRPr="000378E5">
        <w:rPr>
          <w:b/>
        </w:rPr>
        <w:t>Potensielle tiltak</w:t>
      </w:r>
      <w:r w:rsidR="008B779C" w:rsidRPr="000378E5">
        <w:rPr>
          <w:b/>
        </w:rPr>
        <w:t xml:space="preserve"> </w:t>
      </w:r>
    </w:p>
    <w:p w:rsidR="000378E5" w:rsidRDefault="000378E5">
      <w:r w:rsidRPr="000378E5">
        <w:t>Basert på betydningen av faget Mat og helse kan det synes naturlig å knytte t</w:t>
      </w:r>
      <w:r>
        <w:t>iltak til dette som for eksempel prosjektet «</w:t>
      </w:r>
      <w:r w:rsidR="009B6118">
        <w:t>Vi dekker til fest</w:t>
      </w:r>
      <w:r>
        <w:t>» (</w:t>
      </w:r>
      <w:r w:rsidR="009B6118">
        <w:t>Strinda videregående, udatert</w:t>
      </w:r>
      <w:r>
        <w:t xml:space="preserve"> )</w:t>
      </w:r>
      <w:r w:rsidR="009B6118">
        <w:t xml:space="preserve">. </w:t>
      </w:r>
      <w:r>
        <w:t xml:space="preserve"> Kanskje kan faglærte fra RM-bedrifter eller yrkesfaglærere fra restaurant- og matfag knytte kontakter med lokale ungdomsskoler og gjennomføre oppleg</w:t>
      </w:r>
      <w:r w:rsidR="004F0A2A">
        <w:t xml:space="preserve">g i Mat- </w:t>
      </w:r>
      <w:r>
        <w:t>og helsetimer.</w:t>
      </w:r>
      <w:r w:rsidR="00882B7F">
        <w:t xml:space="preserve"> </w:t>
      </w:r>
    </w:p>
    <w:p w:rsidR="00882B7F" w:rsidRDefault="00882B7F">
      <w:r>
        <w:t>Kanskje kan undervisningstimer i Mat og helse overføres til RM-avdelinger slik at ungdomsskoleelevene møter RM-elever på deres verksteder i et opplegg som er tilpasset målene i Mat og helsefaget.</w:t>
      </w:r>
    </w:p>
    <w:p w:rsidR="000378E5" w:rsidRDefault="000378E5">
      <w:r>
        <w:t xml:space="preserve">Det kan også jobbes ytterligere med å lage praktiske opplegg for ungdomsskoleelever </w:t>
      </w:r>
      <w:r w:rsidR="00882B7F">
        <w:t xml:space="preserve">i Utdanningsvalg </w:t>
      </w:r>
      <w:r>
        <w:t xml:space="preserve">slik at de får delta i praktiske aktiviteter i RM-fag på videregående skoler og i RM-bedrifter. </w:t>
      </w:r>
      <w:r w:rsidR="00205E4C">
        <w:t>Kan det be</w:t>
      </w:r>
      <w:r>
        <w:t>nyttes kontakter med lærere</w:t>
      </w:r>
      <w:r w:rsidR="00205E4C">
        <w:t xml:space="preserve"> som underviser i Utdanningsvalg?</w:t>
      </w:r>
    </w:p>
    <w:p w:rsidR="000378E5" w:rsidRPr="000378E5" w:rsidRDefault="000378E5">
      <w:r>
        <w:lastRenderedPageBreak/>
        <w:t>Internett kan</w:t>
      </w:r>
      <w:r w:rsidR="004457E6">
        <w:t xml:space="preserve"> </w:t>
      </w:r>
      <w:r>
        <w:t>kanskj</w:t>
      </w:r>
      <w:r w:rsidR="00205E4C">
        <w:t>e brukes på flere måter enn i d</w:t>
      </w:r>
      <w:r>
        <w:t>a</w:t>
      </w:r>
      <w:r w:rsidR="00205E4C">
        <w:t>g</w:t>
      </w:r>
      <w:r>
        <w:t>, og kanskje sosiale</w:t>
      </w:r>
      <w:r w:rsidR="00205E4C">
        <w:t xml:space="preserve"> medier skulle brukes mer syst</w:t>
      </w:r>
      <w:r w:rsidR="004F0A2A">
        <w:t>ematisk i</w:t>
      </w:r>
      <w:r>
        <w:t xml:space="preserve"> rekrut</w:t>
      </w:r>
      <w:r w:rsidR="00205E4C">
        <w:t>t</w:t>
      </w:r>
      <w:r>
        <w:t>eringsarbeid</w:t>
      </w:r>
      <w:r w:rsidR="001D6158">
        <w:t>. Y</w:t>
      </w:r>
      <w:r w:rsidR="004F0A2A">
        <w:t>rkesfag</w:t>
      </w:r>
      <w:r>
        <w:t xml:space="preserve">lærere </w:t>
      </w:r>
      <w:r w:rsidR="001D6158">
        <w:t>og/eller d</w:t>
      </w:r>
      <w:r>
        <w:t xml:space="preserve">yktige fagfolk fra ulike RM-yrker </w:t>
      </w:r>
      <w:r w:rsidR="00205E4C">
        <w:t xml:space="preserve">kunne komme i systematisk dialog med elever som </w:t>
      </w:r>
      <w:r w:rsidR="001D6158">
        <w:t>potensielle fremtidige</w:t>
      </w:r>
      <w:r w:rsidR="00205E4C">
        <w:t xml:space="preserve"> yrkesutøvere i RM-fagene?</w:t>
      </w:r>
    </w:p>
    <w:p w:rsidR="008B779C" w:rsidRDefault="00205E4C" w:rsidP="00B17CD5">
      <w:r w:rsidRPr="00205E4C">
        <w:t>Et</w:t>
      </w:r>
      <w:r w:rsidR="001D6158">
        <w:t xml:space="preserve"> fjerde tiltak kan være et</w:t>
      </w:r>
      <w:r w:rsidRPr="00205E4C">
        <w:t xml:space="preserve"> systematisk </w:t>
      </w:r>
      <w:r w:rsidR="001D6158">
        <w:t xml:space="preserve">arbeid for å </w:t>
      </w:r>
      <w:r w:rsidRPr="00205E4C">
        <w:t>øke rådgiveres kompetanse om RM-yrker og at lærer i utdannings</w:t>
      </w:r>
      <w:r>
        <w:t>valg blir mer bevisst på h</w:t>
      </w:r>
      <w:r w:rsidRPr="00205E4C">
        <w:t>v</w:t>
      </w:r>
      <w:r>
        <w:t>a</w:t>
      </w:r>
      <w:r w:rsidRPr="00205E4C">
        <w:t xml:space="preserve"> RM-yrker innebærer for å kunne informere trygt om dette </w:t>
      </w:r>
      <w:r>
        <w:t>utdanningsvalget til elever som antyder interesse.</w:t>
      </w:r>
    </w:p>
    <w:p w:rsidR="00205E4C" w:rsidRDefault="00205E4C" w:rsidP="00B17CD5">
      <w:r>
        <w:t xml:space="preserve">Når elever nevner dårlig lønn </w:t>
      </w:r>
      <w:r w:rsidR="001D6158">
        <w:t xml:space="preserve">og arbeidstid </w:t>
      </w:r>
      <w:r>
        <w:t>som årsak til ikke å velge RM-fag, så kan det legges større vekt på RM-yrker der faglærte har en god lønn for eksempel fagarbeider i matindustrien. Videre må det komme tydelig fram at det ikke er vanskelig å få jobb for yrkesfagarbeidere i RM-yrker, og at det finnes muligheter for høyere utdanning også om man velger yrkesfag.</w:t>
      </w:r>
    </w:p>
    <w:p w:rsidR="00205E4C" w:rsidRDefault="00205E4C" w:rsidP="00B17CD5"/>
    <w:p w:rsidR="004C237A" w:rsidRPr="00882B7F" w:rsidRDefault="001D6158" w:rsidP="00B17CD5">
      <w:pPr>
        <w:rPr>
          <w:b/>
        </w:rPr>
      </w:pPr>
      <w:r w:rsidRPr="00882B7F">
        <w:rPr>
          <w:b/>
        </w:rPr>
        <w:t>Litteraturliste</w:t>
      </w:r>
    </w:p>
    <w:p w:rsidR="004C237A" w:rsidRPr="001D6158" w:rsidRDefault="00626E4A" w:rsidP="0086305A">
      <w:pPr>
        <w:spacing w:before="100" w:beforeAutospacing="1" w:after="100" w:afterAutospacing="1"/>
      </w:pPr>
      <w:r w:rsidRPr="001D6158">
        <w:rPr>
          <w:lang w:val="en-US"/>
        </w:rPr>
        <w:t>Bandura A. (1997</w:t>
      </w:r>
      <w:r w:rsidR="004C237A" w:rsidRPr="001D6158">
        <w:rPr>
          <w:lang w:val="en-US"/>
        </w:rPr>
        <w:t xml:space="preserve">). </w:t>
      </w:r>
      <w:r w:rsidR="004C237A" w:rsidRPr="001D6158">
        <w:rPr>
          <w:i/>
          <w:lang w:val="en-US"/>
        </w:rPr>
        <w:t>Self</w:t>
      </w:r>
      <w:r w:rsidRPr="001D6158">
        <w:rPr>
          <w:i/>
          <w:lang w:val="en-US"/>
        </w:rPr>
        <w:t xml:space="preserve">- efficacy: the exercise of control. </w:t>
      </w:r>
      <w:r w:rsidRPr="001D6158">
        <w:rPr>
          <w:i/>
        </w:rPr>
        <w:t>New York: Freeman</w:t>
      </w:r>
    </w:p>
    <w:p w:rsidR="0044418B" w:rsidRPr="001D6158" w:rsidRDefault="004E4CF6" w:rsidP="0086305A">
      <w:pPr>
        <w:spacing w:before="100" w:beforeAutospacing="1" w:after="100" w:afterAutospacing="1"/>
        <w:rPr>
          <w:rFonts w:cs="Times New Roman"/>
          <w:color w:val="0000FF"/>
          <w:u w:val="single"/>
          <w:lang w:eastAsia="nb-NO"/>
        </w:rPr>
      </w:pPr>
      <w:r w:rsidRPr="001D6158">
        <w:t>FEED (</w:t>
      </w:r>
      <w:r w:rsidR="0044418B" w:rsidRPr="001D6158">
        <w:t>2011</w:t>
      </w:r>
      <w:r w:rsidRPr="001D6158">
        <w:t xml:space="preserve">). </w:t>
      </w:r>
      <w:r w:rsidR="00E92825" w:rsidRPr="001D6158">
        <w:rPr>
          <w:i/>
        </w:rPr>
        <w:t>Omdømme og Kompetansebeh</w:t>
      </w:r>
      <w:r w:rsidR="00F93AB8" w:rsidRPr="001D6158">
        <w:rPr>
          <w:i/>
        </w:rPr>
        <w:t>ov: Rekruttering for fremtide</w:t>
      </w:r>
      <w:r w:rsidR="00E32339" w:rsidRPr="001D6158">
        <w:rPr>
          <w:i/>
        </w:rPr>
        <w:t>n</w:t>
      </w:r>
      <w:r w:rsidR="00F93AB8" w:rsidRPr="001D6158">
        <w:rPr>
          <w:i/>
        </w:rPr>
        <w:t xml:space="preserve">s </w:t>
      </w:r>
      <w:r w:rsidR="00E92825" w:rsidRPr="001D6158">
        <w:rPr>
          <w:i/>
        </w:rPr>
        <w:t>matindustri.</w:t>
      </w:r>
      <w:r w:rsidR="00E92825" w:rsidRPr="001D6158">
        <w:t xml:space="preserve">  Hentet </w:t>
      </w:r>
      <w:r w:rsidR="007E4A39" w:rsidRPr="001D6158">
        <w:t xml:space="preserve">10. mai </w:t>
      </w:r>
      <w:r w:rsidR="00E92825" w:rsidRPr="001D6158">
        <w:t>2013</w:t>
      </w:r>
      <w:r w:rsidR="00B724DF">
        <w:t xml:space="preserve">, fra </w:t>
      </w:r>
      <w:hyperlink r:id="rId11" w:history="1">
        <w:r w:rsidR="00B724DF" w:rsidRPr="00A70F82">
          <w:rPr>
            <w:rStyle w:val="Hyperkobling"/>
            <w:rFonts w:cs="Times New Roman"/>
            <w:lang w:eastAsia="nb-NO"/>
          </w:rPr>
          <w:t>http://jobbimatbransjen.no/getfile.php/Dokumenter/Publikasjoner/FEED%20Oppsummeringsrapport.pdf</w:t>
        </w:r>
      </w:hyperlink>
    </w:p>
    <w:p w:rsidR="00237B9C" w:rsidRPr="001D6158" w:rsidRDefault="00F93AB8" w:rsidP="0086305A">
      <w:pPr>
        <w:spacing w:after="0" w:line="288" w:lineRule="atLeast"/>
        <w:rPr>
          <w:rFonts w:eastAsia="Times New Roman" w:cstheme="minorHAnsi"/>
          <w:lang w:eastAsia="nb-NO"/>
        </w:rPr>
      </w:pPr>
      <w:r w:rsidRPr="001D6158">
        <w:rPr>
          <w:rFonts w:cstheme="minorHAnsi"/>
        </w:rPr>
        <w:t xml:space="preserve">Fylkenes informasjonstjeneste (udatert). </w:t>
      </w:r>
      <w:r w:rsidR="00A51707" w:rsidRPr="001D6158">
        <w:rPr>
          <w:rFonts w:cstheme="minorHAnsi"/>
          <w:i/>
        </w:rPr>
        <w:t>Vilbli</w:t>
      </w:r>
      <w:r w:rsidR="00A51707" w:rsidRPr="001D6158">
        <w:rPr>
          <w:rFonts w:cstheme="minorHAnsi"/>
        </w:rPr>
        <w:t xml:space="preserve">. </w:t>
      </w:r>
      <w:r w:rsidR="00CB46AB">
        <w:rPr>
          <w:rFonts w:cstheme="minorHAnsi"/>
        </w:rPr>
        <w:t xml:space="preserve"> </w:t>
      </w:r>
      <w:r w:rsidR="00E92825" w:rsidRPr="001D6158">
        <w:rPr>
          <w:rFonts w:cstheme="minorHAnsi"/>
        </w:rPr>
        <w:t xml:space="preserve">Hentet  </w:t>
      </w:r>
      <w:r w:rsidR="003C5D3D" w:rsidRPr="001D6158">
        <w:rPr>
          <w:rFonts w:cstheme="minorHAnsi"/>
        </w:rPr>
        <w:t>15. april</w:t>
      </w:r>
      <w:r w:rsidR="00E92825" w:rsidRPr="001D6158">
        <w:rPr>
          <w:rFonts w:cstheme="minorHAnsi"/>
        </w:rPr>
        <w:t xml:space="preserve"> 2013</w:t>
      </w:r>
      <w:r w:rsidR="007E4A39" w:rsidRPr="001D6158">
        <w:rPr>
          <w:rFonts w:cstheme="minorHAnsi"/>
        </w:rPr>
        <w:t>,</w:t>
      </w:r>
      <w:r w:rsidR="003C5D3D" w:rsidRPr="001D6158">
        <w:rPr>
          <w:rFonts w:cstheme="minorHAnsi"/>
        </w:rPr>
        <w:t xml:space="preserve"> </w:t>
      </w:r>
      <w:r w:rsidR="007E4A39" w:rsidRPr="001D6158">
        <w:rPr>
          <w:rFonts w:cstheme="minorHAnsi"/>
        </w:rPr>
        <w:t>fra</w:t>
      </w:r>
      <w:r w:rsidRPr="001D6158">
        <w:rPr>
          <w:rFonts w:cstheme="minorHAnsi"/>
        </w:rPr>
        <w:t xml:space="preserve"> </w:t>
      </w:r>
      <w:hyperlink r:id="rId12" w:history="1">
        <w:r w:rsidR="00237B9C" w:rsidRPr="001D6158">
          <w:rPr>
            <w:rStyle w:val="Hyperkobling"/>
            <w:rFonts w:cstheme="minorHAnsi"/>
            <w:i/>
            <w:iCs/>
          </w:rPr>
          <w:t>www.</w:t>
        </w:r>
        <w:r w:rsidR="00237B9C" w:rsidRPr="001D6158">
          <w:rPr>
            <w:rStyle w:val="Hyperkobling"/>
            <w:rFonts w:cstheme="minorHAnsi"/>
            <w:b/>
            <w:bCs/>
            <w:i/>
            <w:iCs/>
          </w:rPr>
          <w:t>vilbli</w:t>
        </w:r>
        <w:r w:rsidR="00237B9C" w:rsidRPr="001D6158">
          <w:rPr>
            <w:rStyle w:val="Hyperkobling"/>
            <w:rFonts w:cstheme="minorHAnsi"/>
            <w:i/>
            <w:iCs/>
          </w:rPr>
          <w:t>.no/</w:t>
        </w:r>
      </w:hyperlink>
    </w:p>
    <w:p w:rsidR="00E92825" w:rsidRPr="001D6158" w:rsidRDefault="00E92825" w:rsidP="0086305A">
      <w:pPr>
        <w:pStyle w:val="Rentekst"/>
        <w:rPr>
          <w:rFonts w:asciiTheme="minorHAnsi" w:hAnsiTheme="minorHAnsi" w:cstheme="minorHAnsi"/>
          <w:i/>
          <w:iCs/>
          <w:color w:val="666666"/>
        </w:rPr>
      </w:pPr>
    </w:p>
    <w:p w:rsidR="008E076C" w:rsidRPr="001D6158" w:rsidRDefault="004B5D00" w:rsidP="0086305A">
      <w:pPr>
        <w:pStyle w:val="Rentekst"/>
        <w:rPr>
          <w:rStyle w:val="HTML-sitat"/>
          <w:rFonts w:asciiTheme="minorHAnsi" w:hAnsiTheme="minorHAnsi" w:cstheme="minorHAnsi"/>
          <w:color w:val="auto"/>
        </w:rPr>
      </w:pPr>
      <w:r w:rsidRPr="001D6158">
        <w:rPr>
          <w:rStyle w:val="HTML-sitat"/>
          <w:rFonts w:asciiTheme="minorHAnsi" w:hAnsiTheme="minorHAnsi" w:cstheme="minorHAnsi"/>
          <w:color w:val="auto"/>
        </w:rPr>
        <w:t>L</w:t>
      </w:r>
      <w:r w:rsidR="008E076C" w:rsidRPr="001D6158">
        <w:rPr>
          <w:rStyle w:val="HTML-sitat"/>
          <w:rFonts w:asciiTheme="minorHAnsi" w:hAnsiTheme="minorHAnsi" w:cstheme="minorHAnsi"/>
          <w:color w:val="auto"/>
        </w:rPr>
        <w:t>a</w:t>
      </w:r>
      <w:r w:rsidRPr="001D6158">
        <w:rPr>
          <w:rStyle w:val="HTML-sitat"/>
          <w:rFonts w:asciiTheme="minorHAnsi" w:hAnsiTheme="minorHAnsi" w:cstheme="minorHAnsi"/>
          <w:color w:val="auto"/>
        </w:rPr>
        <w:t xml:space="preserve">ndbruks- </w:t>
      </w:r>
      <w:r w:rsidR="008E076C" w:rsidRPr="001D6158">
        <w:rPr>
          <w:rStyle w:val="HTML-sitat"/>
          <w:rFonts w:asciiTheme="minorHAnsi" w:hAnsiTheme="minorHAnsi" w:cstheme="minorHAnsi"/>
          <w:color w:val="auto"/>
        </w:rPr>
        <w:t>og matdepar</w:t>
      </w:r>
      <w:r w:rsidRPr="001D6158">
        <w:rPr>
          <w:rStyle w:val="HTML-sitat"/>
          <w:rFonts w:asciiTheme="minorHAnsi" w:hAnsiTheme="minorHAnsi" w:cstheme="minorHAnsi"/>
          <w:color w:val="auto"/>
        </w:rPr>
        <w:t>te</w:t>
      </w:r>
      <w:r w:rsidR="008E076C" w:rsidRPr="001D6158">
        <w:rPr>
          <w:rStyle w:val="HTML-sitat"/>
          <w:rFonts w:asciiTheme="minorHAnsi" w:hAnsiTheme="minorHAnsi" w:cstheme="minorHAnsi"/>
          <w:color w:val="auto"/>
        </w:rPr>
        <w:t>men</w:t>
      </w:r>
      <w:r w:rsidRPr="001D6158">
        <w:rPr>
          <w:rStyle w:val="HTML-sitat"/>
          <w:rFonts w:asciiTheme="minorHAnsi" w:hAnsiTheme="minorHAnsi" w:cstheme="minorHAnsi"/>
          <w:color w:val="auto"/>
        </w:rPr>
        <w:t>t</w:t>
      </w:r>
      <w:r w:rsidR="008E076C" w:rsidRPr="001D6158">
        <w:rPr>
          <w:rStyle w:val="HTML-sitat"/>
          <w:rFonts w:asciiTheme="minorHAnsi" w:hAnsiTheme="minorHAnsi" w:cstheme="minorHAnsi"/>
          <w:color w:val="auto"/>
        </w:rPr>
        <w:t xml:space="preserve">et. Meld St. 9 </w:t>
      </w:r>
      <w:r w:rsidRPr="001D6158">
        <w:rPr>
          <w:rStyle w:val="HTML-sitat"/>
          <w:rFonts w:asciiTheme="minorHAnsi" w:hAnsiTheme="minorHAnsi" w:cstheme="minorHAnsi"/>
          <w:color w:val="auto"/>
        </w:rPr>
        <w:t xml:space="preserve">(2011/2012). </w:t>
      </w:r>
      <w:r w:rsidR="008E076C" w:rsidRPr="001D6158">
        <w:rPr>
          <w:rStyle w:val="HTML-sitat"/>
          <w:rFonts w:asciiTheme="minorHAnsi" w:hAnsiTheme="minorHAnsi" w:cstheme="minorHAnsi"/>
          <w:color w:val="auto"/>
        </w:rPr>
        <w:t>Landbruks- og matpolitikken.</w:t>
      </w:r>
      <w:r w:rsidRPr="001D6158">
        <w:rPr>
          <w:rStyle w:val="HTML-sitat"/>
          <w:rFonts w:asciiTheme="minorHAnsi" w:hAnsiTheme="minorHAnsi" w:cstheme="minorHAnsi"/>
          <w:color w:val="auto"/>
        </w:rPr>
        <w:t xml:space="preserve"> </w:t>
      </w:r>
      <w:r w:rsidR="008E076C" w:rsidRPr="001D6158">
        <w:rPr>
          <w:rStyle w:val="HTML-sitat"/>
          <w:rFonts w:asciiTheme="minorHAnsi" w:hAnsiTheme="minorHAnsi" w:cstheme="minorHAnsi"/>
          <w:color w:val="auto"/>
        </w:rPr>
        <w:t>Velkommen til bords.</w:t>
      </w:r>
      <w:r w:rsidR="00BD173E" w:rsidRPr="001D6158">
        <w:rPr>
          <w:rStyle w:val="HTML-sitat"/>
          <w:rFonts w:asciiTheme="minorHAnsi" w:hAnsiTheme="minorHAnsi" w:cstheme="minorHAnsi"/>
          <w:color w:val="auto"/>
        </w:rPr>
        <w:t xml:space="preserve"> </w:t>
      </w:r>
      <w:r w:rsidR="008E076C" w:rsidRPr="001D6158">
        <w:rPr>
          <w:rStyle w:val="HTML-sitat"/>
          <w:rFonts w:asciiTheme="minorHAnsi" w:hAnsiTheme="minorHAnsi" w:cstheme="minorHAnsi"/>
          <w:color w:val="auto"/>
        </w:rPr>
        <w:t>Hentet 13 mai 2013</w:t>
      </w:r>
      <w:r w:rsidR="002C487B" w:rsidRPr="001D6158">
        <w:rPr>
          <w:rStyle w:val="HTML-sitat"/>
          <w:rFonts w:asciiTheme="minorHAnsi" w:hAnsiTheme="minorHAnsi" w:cstheme="minorHAnsi"/>
          <w:color w:val="auto"/>
        </w:rPr>
        <w:t>,</w:t>
      </w:r>
      <w:r w:rsidR="008E076C" w:rsidRPr="001D6158">
        <w:rPr>
          <w:rStyle w:val="HTML-sitat"/>
          <w:rFonts w:asciiTheme="minorHAnsi" w:hAnsiTheme="minorHAnsi" w:cstheme="minorHAnsi"/>
          <w:color w:val="auto"/>
        </w:rPr>
        <w:t xml:space="preserve"> fra </w:t>
      </w:r>
      <w:hyperlink r:id="rId13" w:history="1">
        <w:r w:rsidRPr="001D6158">
          <w:rPr>
            <w:rStyle w:val="Hyperkobling"/>
            <w:rFonts w:asciiTheme="minorHAnsi" w:hAnsiTheme="minorHAnsi" w:cstheme="minorHAnsi"/>
          </w:rPr>
          <w:t>http://www.regjeringen.no/nb/dep/lmd/dok/regpubl/stmeld/2011-2012/meld-st-9-20112012.html?id=664980</w:t>
        </w:r>
      </w:hyperlink>
      <w:r w:rsidRPr="001D6158">
        <w:rPr>
          <w:rStyle w:val="HTML-sitat"/>
          <w:rFonts w:asciiTheme="minorHAnsi" w:hAnsiTheme="minorHAnsi" w:cstheme="minorHAnsi"/>
          <w:color w:val="auto"/>
        </w:rPr>
        <w:t xml:space="preserve"> </w:t>
      </w:r>
      <w:r w:rsidR="00BD173E" w:rsidRPr="001D6158">
        <w:rPr>
          <w:rStyle w:val="HTML-sitat"/>
          <w:rFonts w:asciiTheme="minorHAnsi" w:hAnsiTheme="minorHAnsi" w:cstheme="minorHAnsi"/>
          <w:color w:val="auto"/>
        </w:rPr>
        <w:t>s277</w:t>
      </w:r>
    </w:p>
    <w:p w:rsidR="004B5D00" w:rsidRPr="001D6158" w:rsidRDefault="004B5D00" w:rsidP="0086305A">
      <w:pPr>
        <w:pStyle w:val="Rentekst"/>
        <w:rPr>
          <w:rStyle w:val="HTML-sitat"/>
          <w:rFonts w:asciiTheme="minorHAnsi" w:hAnsiTheme="minorHAnsi" w:cstheme="minorHAnsi"/>
          <w:color w:val="auto"/>
        </w:rPr>
      </w:pPr>
    </w:p>
    <w:p w:rsidR="004B5D00" w:rsidRPr="001D6158" w:rsidRDefault="004B5D00" w:rsidP="0086305A">
      <w:pPr>
        <w:pStyle w:val="Rentekst"/>
        <w:rPr>
          <w:rFonts w:asciiTheme="minorHAnsi" w:hAnsiTheme="minorHAnsi" w:cstheme="minorHAnsi"/>
          <w:iCs/>
        </w:rPr>
      </w:pPr>
    </w:p>
    <w:p w:rsidR="002C487B" w:rsidRPr="001D6158" w:rsidRDefault="002C487B" w:rsidP="002C487B">
      <w:pPr>
        <w:rPr>
          <w:rFonts w:cstheme="minorHAnsi"/>
        </w:rPr>
      </w:pPr>
      <w:r w:rsidRPr="001D6158">
        <w:rPr>
          <w:rStyle w:val="HTML-sitat"/>
          <w:rFonts w:cstheme="minorHAnsi"/>
          <w:color w:val="auto"/>
        </w:rPr>
        <w:t>Markussen, E., Lødding B., Sandberg, N. &amp; Vibe, N</w:t>
      </w:r>
      <w:r w:rsidR="00B724DF">
        <w:rPr>
          <w:rStyle w:val="HTML-sitat"/>
          <w:rFonts w:cstheme="minorHAnsi"/>
          <w:color w:val="auto"/>
        </w:rPr>
        <w:t xml:space="preserve">. </w:t>
      </w:r>
      <w:r w:rsidRPr="001D6158">
        <w:rPr>
          <w:rStyle w:val="HTML-sitat"/>
          <w:rFonts w:cstheme="minorHAnsi"/>
          <w:color w:val="auto"/>
        </w:rPr>
        <w:t xml:space="preserve">(2006). Forskjell på folk – Hva gjør skolen. Hentet 16. april 2013, fra  </w:t>
      </w:r>
      <w:hyperlink r:id="rId14" w:history="1">
        <w:r w:rsidR="00CB46AB" w:rsidRPr="00A70F82">
          <w:rPr>
            <w:rStyle w:val="Hyperkobling"/>
            <w:rFonts w:cstheme="minorHAnsi"/>
          </w:rPr>
          <w:t>http://www.nifu.no/publications/966934/</w:t>
        </w:r>
      </w:hyperlink>
      <w:r w:rsidR="00CB46AB">
        <w:rPr>
          <w:rStyle w:val="HTML-sitat"/>
          <w:rFonts w:cstheme="minorHAnsi"/>
          <w:color w:val="auto"/>
        </w:rPr>
        <w:t xml:space="preserve"> </w:t>
      </w:r>
    </w:p>
    <w:p w:rsidR="002C487B" w:rsidRPr="001D6158" w:rsidRDefault="002C487B" w:rsidP="004B5D00">
      <w:pPr>
        <w:pStyle w:val="Rentekst"/>
        <w:rPr>
          <w:rFonts w:asciiTheme="minorHAnsi" w:hAnsiTheme="minorHAnsi" w:cstheme="minorHAnsi"/>
          <w:iCs/>
        </w:rPr>
      </w:pPr>
    </w:p>
    <w:p w:rsidR="004B5D00" w:rsidRPr="001D6158" w:rsidRDefault="004B5D00" w:rsidP="004B5D00">
      <w:pPr>
        <w:pStyle w:val="Rentekst"/>
        <w:rPr>
          <w:rFonts w:asciiTheme="minorHAnsi" w:hAnsiTheme="minorHAnsi" w:cstheme="minorHAnsi"/>
          <w:iCs/>
        </w:rPr>
      </w:pPr>
      <w:r w:rsidRPr="001D6158">
        <w:rPr>
          <w:rFonts w:asciiTheme="minorHAnsi" w:hAnsiTheme="minorHAnsi" w:cstheme="minorHAnsi"/>
          <w:iCs/>
        </w:rPr>
        <w:t xml:space="preserve">NHO- reiseliv (2008). KAS 2015. </w:t>
      </w:r>
      <w:r w:rsidRPr="001D6158">
        <w:rPr>
          <w:rFonts w:asciiTheme="minorHAnsi" w:hAnsiTheme="minorHAnsi" w:cstheme="minorHAnsi"/>
          <w:i/>
          <w:iCs/>
        </w:rPr>
        <w:t>Hvordan dekke kompetanse- og arbeidskraftsbehovet mot 2015.</w:t>
      </w:r>
      <w:r w:rsidRPr="001D6158">
        <w:rPr>
          <w:rFonts w:asciiTheme="minorHAnsi" w:hAnsiTheme="minorHAnsi" w:cstheme="minorHAnsi"/>
          <w:iCs/>
        </w:rPr>
        <w:t xml:space="preserve">  Rapport fra studie gj</w:t>
      </w:r>
      <w:r w:rsidR="00CB46AB">
        <w:rPr>
          <w:rFonts w:asciiTheme="minorHAnsi" w:hAnsiTheme="minorHAnsi" w:cstheme="minorHAnsi"/>
          <w:iCs/>
        </w:rPr>
        <w:t>ennomført av Synovate for NHO-</w:t>
      </w:r>
      <w:r w:rsidRPr="001D6158">
        <w:rPr>
          <w:rFonts w:asciiTheme="minorHAnsi" w:hAnsiTheme="minorHAnsi" w:cstheme="minorHAnsi"/>
          <w:iCs/>
        </w:rPr>
        <w:t xml:space="preserve">reiseliv </w:t>
      </w:r>
    </w:p>
    <w:p w:rsidR="004B5D00" w:rsidRPr="001D6158" w:rsidRDefault="004B5D00" w:rsidP="0086305A">
      <w:pPr>
        <w:pStyle w:val="Rentekst"/>
        <w:rPr>
          <w:rFonts w:asciiTheme="minorHAnsi" w:hAnsiTheme="minorHAnsi" w:cstheme="minorHAnsi"/>
          <w:iCs/>
        </w:rPr>
      </w:pPr>
    </w:p>
    <w:p w:rsidR="00F93AB8" w:rsidRPr="001D6158" w:rsidRDefault="00E92825" w:rsidP="00E92825">
      <w:pPr>
        <w:rPr>
          <w:rFonts w:cstheme="minorHAnsi"/>
          <w:bCs/>
        </w:rPr>
      </w:pPr>
      <w:r w:rsidRPr="001D6158">
        <w:rPr>
          <w:rFonts w:cstheme="minorHAnsi"/>
          <w:bCs/>
        </w:rPr>
        <w:t xml:space="preserve">NHO-reiseliv(2013). </w:t>
      </w:r>
      <w:r w:rsidRPr="001D6158">
        <w:rPr>
          <w:rFonts w:cstheme="minorHAnsi"/>
          <w:bCs/>
          <w:i/>
        </w:rPr>
        <w:t>Kompetanse og arbeidskraft 2019. Hvordan dekke behovet for kvalifisert arbeidskraft i reiselivsnæringen mot 2019.</w:t>
      </w:r>
      <w:r w:rsidRPr="001D6158">
        <w:rPr>
          <w:rFonts w:cstheme="minorHAnsi"/>
          <w:bCs/>
        </w:rPr>
        <w:t xml:space="preserve"> Rapport fra studie gjennomført av Onli</w:t>
      </w:r>
      <w:r w:rsidR="00CB46AB">
        <w:rPr>
          <w:rFonts w:cstheme="minorHAnsi"/>
          <w:bCs/>
        </w:rPr>
        <w:t>n</w:t>
      </w:r>
      <w:r w:rsidRPr="001D6158">
        <w:rPr>
          <w:rFonts w:cstheme="minorHAnsi"/>
          <w:bCs/>
        </w:rPr>
        <w:t>e Research for NHO reiseliv 2013</w:t>
      </w:r>
    </w:p>
    <w:p w:rsidR="00AD5CBB" w:rsidRPr="001D6158" w:rsidRDefault="00F93AB8" w:rsidP="004B5D00">
      <w:pPr>
        <w:spacing w:after="0" w:line="288" w:lineRule="atLeast"/>
        <w:rPr>
          <w:rStyle w:val="Hyperkobling"/>
          <w:rFonts w:eastAsia="Times New Roman" w:cstheme="minorHAnsi"/>
          <w:color w:val="auto"/>
          <w:u w:val="none"/>
          <w:lang w:eastAsia="nb-NO"/>
        </w:rPr>
      </w:pPr>
      <w:r w:rsidRPr="001D6158">
        <w:rPr>
          <w:rFonts w:cstheme="minorHAnsi"/>
        </w:rPr>
        <w:t xml:space="preserve">NHO-reiseliv (udatert). </w:t>
      </w:r>
      <w:r w:rsidRPr="001D6158">
        <w:rPr>
          <w:rFonts w:cstheme="minorHAnsi"/>
          <w:i/>
        </w:rPr>
        <w:t>Verden er din</w:t>
      </w:r>
      <w:r w:rsidR="00161745" w:rsidRPr="001D6158">
        <w:rPr>
          <w:rFonts w:cstheme="minorHAnsi"/>
        </w:rPr>
        <w:t xml:space="preserve">. Hentet </w:t>
      </w:r>
      <w:r w:rsidR="00141189" w:rsidRPr="001D6158">
        <w:rPr>
          <w:rFonts w:cstheme="minorHAnsi"/>
        </w:rPr>
        <w:t>15</w:t>
      </w:r>
      <w:r w:rsidR="00CB46AB">
        <w:rPr>
          <w:rFonts w:cstheme="minorHAnsi"/>
        </w:rPr>
        <w:t>.</w:t>
      </w:r>
      <w:r w:rsidR="00141189" w:rsidRPr="001D6158">
        <w:rPr>
          <w:rFonts w:cstheme="minorHAnsi"/>
        </w:rPr>
        <w:t xml:space="preserve"> april</w:t>
      </w:r>
      <w:r w:rsidR="007E4A39" w:rsidRPr="001D6158">
        <w:rPr>
          <w:rFonts w:cstheme="minorHAnsi"/>
        </w:rPr>
        <w:t xml:space="preserve">.2013, fra </w:t>
      </w:r>
      <w:hyperlink r:id="rId15" w:history="1">
        <w:r w:rsidRPr="001D6158">
          <w:rPr>
            <w:rStyle w:val="Hyperkobling"/>
            <w:rFonts w:eastAsia="Times New Roman" w:cstheme="minorHAnsi"/>
            <w:lang w:eastAsia="nb-NO"/>
          </w:rPr>
          <w:t>www.</w:t>
        </w:r>
        <w:r w:rsidRPr="001D6158">
          <w:rPr>
            <w:rStyle w:val="Hyperkobling"/>
            <w:rFonts w:eastAsia="Times New Roman" w:cstheme="minorHAnsi"/>
            <w:b/>
            <w:bCs/>
            <w:lang w:eastAsia="nb-NO"/>
          </w:rPr>
          <w:t>nhoreiseliv</w:t>
        </w:r>
        <w:r w:rsidRPr="001D6158">
          <w:rPr>
            <w:rStyle w:val="Hyperkobling"/>
            <w:rFonts w:eastAsia="Times New Roman" w:cstheme="minorHAnsi"/>
            <w:lang w:eastAsia="nb-NO"/>
          </w:rPr>
          <w:t>.no</w:t>
        </w:r>
      </w:hyperlink>
    </w:p>
    <w:p w:rsidR="004B5D00" w:rsidRPr="001D6158" w:rsidRDefault="004B5D00" w:rsidP="004B5D00">
      <w:pPr>
        <w:spacing w:after="0" w:line="288" w:lineRule="atLeast"/>
        <w:rPr>
          <w:rFonts w:eastAsia="Times New Roman" w:cstheme="minorHAnsi"/>
          <w:lang w:eastAsia="nb-NO"/>
        </w:rPr>
      </w:pPr>
    </w:p>
    <w:p w:rsidR="00235C4E" w:rsidRPr="001D6158" w:rsidRDefault="00235C4E" w:rsidP="00B17E45">
      <w:pPr>
        <w:rPr>
          <w:rFonts w:cs="Times New Roman"/>
        </w:rPr>
      </w:pPr>
      <w:r w:rsidRPr="001D6158">
        <w:rPr>
          <w:rFonts w:cstheme="minorHAnsi"/>
        </w:rPr>
        <w:t>Oppland fylkeskommune (udatert</w:t>
      </w:r>
      <w:r w:rsidR="004B5D00" w:rsidRPr="001D6158">
        <w:rPr>
          <w:rFonts w:cstheme="minorHAnsi"/>
        </w:rPr>
        <w:t>)</w:t>
      </w:r>
      <w:r w:rsidRPr="001D6158">
        <w:rPr>
          <w:rFonts w:cstheme="minorHAnsi"/>
        </w:rPr>
        <w:t>. Søkertall til videregående op</w:t>
      </w:r>
      <w:r w:rsidR="002C487B" w:rsidRPr="001D6158">
        <w:rPr>
          <w:rFonts w:cstheme="minorHAnsi"/>
        </w:rPr>
        <w:t xml:space="preserve">plæring 2013-2014. Hentet 26.juni </w:t>
      </w:r>
      <w:r w:rsidRPr="001D6158">
        <w:rPr>
          <w:rFonts w:cstheme="minorHAnsi"/>
        </w:rPr>
        <w:t xml:space="preserve">2013 fra </w:t>
      </w:r>
      <w:hyperlink r:id="rId16" w:history="1">
        <w:r w:rsidR="00CB46AB" w:rsidRPr="00A70F82">
          <w:rPr>
            <w:rStyle w:val="Hyperkobling"/>
            <w:rFonts w:cstheme="minorHAnsi"/>
          </w:rPr>
          <w:t>http://www.oppland.no/Fag-og-tjenester/Videregaende-opplaring/Aktuelt-videregaende-opplaring/Sokertall-til-videregaende-opplaring-2013-2014/</w:t>
        </w:r>
      </w:hyperlink>
      <w:r w:rsidR="00CB46AB">
        <w:rPr>
          <w:rFonts w:cstheme="minorHAnsi"/>
        </w:rPr>
        <w:t xml:space="preserve"> </w:t>
      </w:r>
    </w:p>
    <w:p w:rsidR="00B17E45" w:rsidRPr="001D6158" w:rsidRDefault="00B17E45">
      <w:pPr>
        <w:rPr>
          <w:rFonts w:cstheme="minorHAnsi"/>
          <w:color w:val="388222"/>
          <w:lang w:val="en-US"/>
        </w:rPr>
      </w:pPr>
      <w:r w:rsidRPr="001D6158">
        <w:rPr>
          <w:lang w:val="en-US"/>
        </w:rPr>
        <w:lastRenderedPageBreak/>
        <w:t xml:space="preserve">Sandal A.K. &amp; Smith K. (2012). </w:t>
      </w:r>
      <w:r w:rsidRPr="001D6158">
        <w:t xml:space="preserve">Møte med yrkesfaglig utdanning i den norske vidaregåande skulen. </w:t>
      </w:r>
      <w:r w:rsidRPr="001D6158">
        <w:rPr>
          <w:i/>
          <w:lang w:val="en-US"/>
        </w:rPr>
        <w:t>Nordic Journal of Vocational Education and Training</w:t>
      </w:r>
      <w:r w:rsidR="004B5D00" w:rsidRPr="001D6158">
        <w:rPr>
          <w:lang w:val="en-US"/>
        </w:rPr>
        <w:t>, 3(1), 1-17. Hentet</w:t>
      </w:r>
      <w:r w:rsidRPr="001D6158">
        <w:rPr>
          <w:lang w:val="en-US"/>
        </w:rPr>
        <w:t xml:space="preserve"> 3. juni </w:t>
      </w:r>
      <w:r w:rsidR="002C487B" w:rsidRPr="001D6158">
        <w:rPr>
          <w:lang w:val="en-US"/>
        </w:rPr>
        <w:t xml:space="preserve"> </w:t>
      </w:r>
      <w:r w:rsidRPr="001D6158">
        <w:rPr>
          <w:lang w:val="en-US"/>
        </w:rPr>
        <w:t xml:space="preserve">2013, fra  </w:t>
      </w:r>
      <w:hyperlink r:id="rId17" w:history="1">
        <w:r w:rsidRPr="001D6158">
          <w:rPr>
            <w:rFonts w:cs="Times New Roman"/>
            <w:color w:val="0000FF"/>
            <w:u w:val="single"/>
            <w:lang w:val="en-US"/>
          </w:rPr>
          <w:t>http://www.abo.fi/institution/media/26615/nordyrkvolum22012sandal.pdf</w:t>
        </w:r>
      </w:hyperlink>
      <w:r w:rsidRPr="001D6158">
        <w:rPr>
          <w:rFonts w:cstheme="minorHAnsi"/>
          <w:lang w:val="en-US"/>
        </w:rPr>
        <w:t>03-2006.pdf</w:t>
      </w:r>
    </w:p>
    <w:p w:rsidR="00235C4E" w:rsidRPr="004457E6" w:rsidRDefault="00A51707" w:rsidP="00235C4E">
      <w:pPr>
        <w:rPr>
          <w:rFonts w:cstheme="minorHAnsi"/>
        </w:rPr>
      </w:pPr>
      <w:r w:rsidRPr="001D6158">
        <w:rPr>
          <w:rFonts w:cstheme="minorHAnsi"/>
          <w:bCs/>
        </w:rPr>
        <w:t xml:space="preserve">Spetalen, H. E., Ledsaak, O., Schøn, E., Eben, B. &amp; Bødtker-Lund, D. (2012). </w:t>
      </w:r>
      <w:r w:rsidRPr="004457E6">
        <w:rPr>
          <w:rFonts w:cstheme="minorHAnsi"/>
        </w:rPr>
        <w:t xml:space="preserve">FoU som arbeidsform i yrkesfaglærerutdanningen. </w:t>
      </w:r>
      <w:r w:rsidRPr="004457E6">
        <w:rPr>
          <w:rFonts w:cstheme="minorHAnsi"/>
          <w:i/>
          <w:iCs/>
        </w:rPr>
        <w:t>Nordic Journal of Vocational Education and Training</w:t>
      </w:r>
      <w:r w:rsidR="00A27D19" w:rsidRPr="004457E6">
        <w:rPr>
          <w:rFonts w:cstheme="minorHAnsi"/>
        </w:rPr>
        <w:t xml:space="preserve">  1(1) </w:t>
      </w:r>
      <w:r w:rsidRPr="004457E6">
        <w:rPr>
          <w:rFonts w:cstheme="minorHAnsi"/>
        </w:rPr>
        <w:br/>
        <w:t xml:space="preserve">HIOA </w:t>
      </w:r>
    </w:p>
    <w:p w:rsidR="00104F69" w:rsidRPr="001D6158" w:rsidRDefault="00104F69" w:rsidP="00235C4E">
      <w:pPr>
        <w:rPr>
          <w:rFonts w:cstheme="minorHAnsi"/>
        </w:rPr>
      </w:pPr>
      <w:r w:rsidRPr="001D6158">
        <w:t xml:space="preserve">Strinda vgs (udatert.) Vi dekker til fest. Hentet  20. juni 2013, fra </w:t>
      </w:r>
      <w:hyperlink r:id="rId18" w:history="1">
        <w:r w:rsidR="00CB46AB" w:rsidRPr="00A70F82">
          <w:rPr>
            <w:rStyle w:val="Hyperkobling"/>
          </w:rPr>
          <w:t>http://www.strinda.vgs.no/Aktiviteter/Vi-dekker-til-fest/</w:t>
        </w:r>
      </w:hyperlink>
      <w:r w:rsidR="00CB46AB">
        <w:t xml:space="preserve"> </w:t>
      </w:r>
    </w:p>
    <w:p w:rsidR="00BC3B39" w:rsidRPr="001D6158" w:rsidRDefault="008057DD" w:rsidP="0032767B">
      <w:pPr>
        <w:rPr>
          <w:rFonts w:cstheme="minorHAnsi"/>
          <w:i/>
          <w:iCs/>
          <w:color w:val="0000FF" w:themeColor="hyperlink"/>
          <w:u w:val="single"/>
        </w:rPr>
      </w:pPr>
      <w:r w:rsidRPr="001D6158">
        <w:rPr>
          <w:rFonts w:cstheme="minorHAnsi"/>
        </w:rPr>
        <w:t>Utdanningdirektoratet</w:t>
      </w:r>
      <w:r w:rsidR="00A51707" w:rsidRPr="001D6158">
        <w:rPr>
          <w:rFonts w:cstheme="minorHAnsi"/>
        </w:rPr>
        <w:t xml:space="preserve">. </w:t>
      </w:r>
      <w:r w:rsidR="00BC3B39" w:rsidRPr="001D6158">
        <w:rPr>
          <w:rFonts w:cstheme="minorHAnsi"/>
        </w:rPr>
        <w:t xml:space="preserve"> (udatert). </w:t>
      </w:r>
      <w:r w:rsidR="00A51707" w:rsidRPr="001D6158">
        <w:rPr>
          <w:rFonts w:cstheme="minorHAnsi"/>
          <w:i/>
        </w:rPr>
        <w:t xml:space="preserve">Utdanningsvalg læreplan </w:t>
      </w:r>
      <w:r w:rsidR="00BC3B39" w:rsidRPr="001D6158">
        <w:rPr>
          <w:rFonts w:cstheme="minorHAnsi"/>
          <w:i/>
        </w:rPr>
        <w:t>i utdanningsval</w:t>
      </w:r>
      <w:r w:rsidR="00881153" w:rsidRPr="001D6158">
        <w:rPr>
          <w:rFonts w:cstheme="minorHAnsi"/>
          <w:i/>
        </w:rPr>
        <w:t>g</w:t>
      </w:r>
      <w:r w:rsidR="00BC3B39" w:rsidRPr="001D6158">
        <w:rPr>
          <w:rFonts w:cstheme="minorHAnsi"/>
          <w:i/>
        </w:rPr>
        <w:t xml:space="preserve">. </w:t>
      </w:r>
      <w:r w:rsidR="00BC3B39" w:rsidRPr="001D6158">
        <w:rPr>
          <w:rFonts w:cstheme="minorHAnsi"/>
        </w:rPr>
        <w:t xml:space="preserve"> Hentet 15. april </w:t>
      </w:r>
      <w:r w:rsidR="00492542" w:rsidRPr="001D6158">
        <w:rPr>
          <w:rFonts w:cstheme="minorHAnsi"/>
        </w:rPr>
        <w:t>2013,</w:t>
      </w:r>
      <w:r w:rsidR="00A51707" w:rsidRPr="001D6158">
        <w:rPr>
          <w:rFonts w:cstheme="minorHAnsi"/>
        </w:rPr>
        <w:t xml:space="preserve"> </w:t>
      </w:r>
      <w:r w:rsidR="00BC3B39" w:rsidRPr="001D6158">
        <w:rPr>
          <w:rFonts w:cstheme="minorHAnsi"/>
        </w:rPr>
        <w:t xml:space="preserve">fra </w:t>
      </w:r>
      <w:hyperlink r:id="rId19" w:history="1">
        <w:r w:rsidR="00A51707" w:rsidRPr="001D6158">
          <w:rPr>
            <w:rStyle w:val="Hyperkobling"/>
            <w:rFonts w:cstheme="minorHAnsi"/>
            <w:i/>
            <w:iCs/>
          </w:rPr>
          <w:t>www.udir.no/kl06/UTV1-01/Hele/Formaal/</w:t>
        </w:r>
      </w:hyperlink>
    </w:p>
    <w:p w:rsidR="00D9377A" w:rsidRPr="001D6158" w:rsidRDefault="008057DD" w:rsidP="0032767B">
      <w:pPr>
        <w:rPr>
          <w:rFonts w:cs="Arial"/>
          <w:color w:val="388222"/>
        </w:rPr>
      </w:pPr>
      <w:r w:rsidRPr="001D6158">
        <w:t xml:space="preserve">Utdanningsdirektoratet ( 2013). Søkere til videregående opplæring skoleåret2013/2014, hentet 10.06.2013, fra </w:t>
      </w:r>
      <w:hyperlink r:id="rId20" w:history="1">
        <w:r w:rsidR="00CB46AB" w:rsidRPr="00A70F82">
          <w:rPr>
            <w:rStyle w:val="Hyperkobling"/>
            <w:rFonts w:cs="Arial"/>
          </w:rPr>
          <w:t>http://www.udir.no/Tilstand/Analyser-og-statistikk/vgo/Sokere-inntak-og-formidling1/Sokere-til-videregaende-opplaring-20132014/</w:t>
        </w:r>
      </w:hyperlink>
      <w:r w:rsidR="00CB46AB">
        <w:rPr>
          <w:rFonts w:cs="Arial"/>
          <w:color w:val="388222"/>
        </w:rPr>
        <w:t xml:space="preserve"> </w:t>
      </w:r>
    </w:p>
    <w:p w:rsidR="00EA3974" w:rsidRPr="0003604B" w:rsidRDefault="00EA3974"/>
    <w:sectPr w:rsidR="00EA3974" w:rsidRPr="0003604B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4D" w:rsidRDefault="00931E4D" w:rsidP="00E31AAC">
      <w:pPr>
        <w:spacing w:after="0" w:line="240" w:lineRule="auto"/>
      </w:pPr>
      <w:r>
        <w:separator/>
      </w:r>
    </w:p>
  </w:endnote>
  <w:endnote w:type="continuationSeparator" w:id="0">
    <w:p w:rsidR="00931E4D" w:rsidRDefault="00931E4D" w:rsidP="00E3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423317"/>
      <w:docPartObj>
        <w:docPartGallery w:val="Page Numbers (Bottom of Page)"/>
        <w:docPartUnique/>
      </w:docPartObj>
    </w:sdtPr>
    <w:sdtEndPr/>
    <w:sdtContent>
      <w:p w:rsidR="00931E4D" w:rsidRDefault="00931E4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479">
          <w:rPr>
            <w:noProof/>
          </w:rPr>
          <w:t>1</w:t>
        </w:r>
        <w:r>
          <w:fldChar w:fldCharType="end"/>
        </w:r>
      </w:p>
    </w:sdtContent>
  </w:sdt>
  <w:p w:rsidR="00931E4D" w:rsidRDefault="00931E4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4D" w:rsidRDefault="00931E4D" w:rsidP="00E31AAC">
      <w:pPr>
        <w:spacing w:after="0" w:line="240" w:lineRule="auto"/>
      </w:pPr>
      <w:r>
        <w:separator/>
      </w:r>
    </w:p>
  </w:footnote>
  <w:footnote w:type="continuationSeparator" w:id="0">
    <w:p w:rsidR="00931E4D" w:rsidRDefault="00931E4D" w:rsidP="00E31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7FE6"/>
    <w:multiLevelType w:val="hybridMultilevel"/>
    <w:tmpl w:val="CC1A90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721C4"/>
    <w:multiLevelType w:val="multilevel"/>
    <w:tmpl w:val="2AFE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95DBC"/>
    <w:multiLevelType w:val="hybridMultilevel"/>
    <w:tmpl w:val="132E189A"/>
    <w:lvl w:ilvl="0" w:tplc="EBA83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67"/>
    <w:rsid w:val="00007CA1"/>
    <w:rsid w:val="00020535"/>
    <w:rsid w:val="00030347"/>
    <w:rsid w:val="00035CF5"/>
    <w:rsid w:val="0003604B"/>
    <w:rsid w:val="000378E5"/>
    <w:rsid w:val="00044067"/>
    <w:rsid w:val="000533FC"/>
    <w:rsid w:val="00053C27"/>
    <w:rsid w:val="00082563"/>
    <w:rsid w:val="00083562"/>
    <w:rsid w:val="00092B51"/>
    <w:rsid w:val="00093A35"/>
    <w:rsid w:val="00093E4D"/>
    <w:rsid w:val="00095CD3"/>
    <w:rsid w:val="000A401A"/>
    <w:rsid w:val="000B3C3D"/>
    <w:rsid w:val="000C4F64"/>
    <w:rsid w:val="000C6DA8"/>
    <w:rsid w:val="000E1ECA"/>
    <w:rsid w:val="000E60A5"/>
    <w:rsid w:val="000F1DED"/>
    <w:rsid w:val="00104DE8"/>
    <w:rsid w:val="00104F69"/>
    <w:rsid w:val="00106FE6"/>
    <w:rsid w:val="00113942"/>
    <w:rsid w:val="00135AE0"/>
    <w:rsid w:val="00141189"/>
    <w:rsid w:val="00142088"/>
    <w:rsid w:val="00152042"/>
    <w:rsid w:val="0015358C"/>
    <w:rsid w:val="00156BED"/>
    <w:rsid w:val="00160D3C"/>
    <w:rsid w:val="00161745"/>
    <w:rsid w:val="00165805"/>
    <w:rsid w:val="001726ED"/>
    <w:rsid w:val="00175705"/>
    <w:rsid w:val="00176E3B"/>
    <w:rsid w:val="00194964"/>
    <w:rsid w:val="001A5756"/>
    <w:rsid w:val="001A5A0F"/>
    <w:rsid w:val="001A7F30"/>
    <w:rsid w:val="001B4AC9"/>
    <w:rsid w:val="001C35FC"/>
    <w:rsid w:val="001C7EC2"/>
    <w:rsid w:val="001D3326"/>
    <w:rsid w:val="001D6158"/>
    <w:rsid w:val="001E4073"/>
    <w:rsid w:val="001E7C74"/>
    <w:rsid w:val="001F0F3C"/>
    <w:rsid w:val="001F5070"/>
    <w:rsid w:val="001F6145"/>
    <w:rsid w:val="00205E4C"/>
    <w:rsid w:val="00212F99"/>
    <w:rsid w:val="002157BC"/>
    <w:rsid w:val="00235C4E"/>
    <w:rsid w:val="0023679F"/>
    <w:rsid w:val="002377C3"/>
    <w:rsid w:val="00237B9C"/>
    <w:rsid w:val="00250D2A"/>
    <w:rsid w:val="002542EB"/>
    <w:rsid w:val="002753B8"/>
    <w:rsid w:val="00295DD1"/>
    <w:rsid w:val="002A5F57"/>
    <w:rsid w:val="002A6B51"/>
    <w:rsid w:val="002B5294"/>
    <w:rsid w:val="002C3AF7"/>
    <w:rsid w:val="002C487B"/>
    <w:rsid w:val="002C68C9"/>
    <w:rsid w:val="002C6CD5"/>
    <w:rsid w:val="002C70A2"/>
    <w:rsid w:val="002C7C0A"/>
    <w:rsid w:val="002E07E4"/>
    <w:rsid w:val="002E7620"/>
    <w:rsid w:val="002F2B24"/>
    <w:rsid w:val="003046BF"/>
    <w:rsid w:val="00305A25"/>
    <w:rsid w:val="00305DF2"/>
    <w:rsid w:val="00312F88"/>
    <w:rsid w:val="00313917"/>
    <w:rsid w:val="003178F6"/>
    <w:rsid w:val="00320BDC"/>
    <w:rsid w:val="00323466"/>
    <w:rsid w:val="00325BB4"/>
    <w:rsid w:val="0032767B"/>
    <w:rsid w:val="00331249"/>
    <w:rsid w:val="00332D3F"/>
    <w:rsid w:val="003349D6"/>
    <w:rsid w:val="00337083"/>
    <w:rsid w:val="003429D1"/>
    <w:rsid w:val="00346B6D"/>
    <w:rsid w:val="00362B09"/>
    <w:rsid w:val="003634AD"/>
    <w:rsid w:val="00364A28"/>
    <w:rsid w:val="00365029"/>
    <w:rsid w:val="00371123"/>
    <w:rsid w:val="00371C90"/>
    <w:rsid w:val="00377AB4"/>
    <w:rsid w:val="00377AE1"/>
    <w:rsid w:val="00393424"/>
    <w:rsid w:val="003A1314"/>
    <w:rsid w:val="003A32A3"/>
    <w:rsid w:val="003A4B6F"/>
    <w:rsid w:val="003A5CB6"/>
    <w:rsid w:val="003B0EE8"/>
    <w:rsid w:val="003B1322"/>
    <w:rsid w:val="003B3462"/>
    <w:rsid w:val="003C5D3D"/>
    <w:rsid w:val="003D2559"/>
    <w:rsid w:val="003D3257"/>
    <w:rsid w:val="003D377D"/>
    <w:rsid w:val="003E0A72"/>
    <w:rsid w:val="003E455C"/>
    <w:rsid w:val="003E56CD"/>
    <w:rsid w:val="003F2329"/>
    <w:rsid w:val="003F75D8"/>
    <w:rsid w:val="00403261"/>
    <w:rsid w:val="00406AB3"/>
    <w:rsid w:val="00422357"/>
    <w:rsid w:val="00424A30"/>
    <w:rsid w:val="004267D9"/>
    <w:rsid w:val="00443CDA"/>
    <w:rsid w:val="0044418B"/>
    <w:rsid w:val="00444FDD"/>
    <w:rsid w:val="004457E6"/>
    <w:rsid w:val="00451EEE"/>
    <w:rsid w:val="004538EB"/>
    <w:rsid w:val="0045630B"/>
    <w:rsid w:val="00470716"/>
    <w:rsid w:val="00472CCA"/>
    <w:rsid w:val="00473E1B"/>
    <w:rsid w:val="00490B3D"/>
    <w:rsid w:val="00492542"/>
    <w:rsid w:val="004A0D9B"/>
    <w:rsid w:val="004A355B"/>
    <w:rsid w:val="004A5CF4"/>
    <w:rsid w:val="004A6B9D"/>
    <w:rsid w:val="004B19B3"/>
    <w:rsid w:val="004B3533"/>
    <w:rsid w:val="004B5D00"/>
    <w:rsid w:val="004C237A"/>
    <w:rsid w:val="004C4E56"/>
    <w:rsid w:val="004D35BD"/>
    <w:rsid w:val="004D76FF"/>
    <w:rsid w:val="004E4CF6"/>
    <w:rsid w:val="004F0466"/>
    <w:rsid w:val="004F0A2A"/>
    <w:rsid w:val="004F16DA"/>
    <w:rsid w:val="004F399A"/>
    <w:rsid w:val="00511514"/>
    <w:rsid w:val="0051319E"/>
    <w:rsid w:val="005154D6"/>
    <w:rsid w:val="0052314A"/>
    <w:rsid w:val="00526DDA"/>
    <w:rsid w:val="0053509B"/>
    <w:rsid w:val="00542EEF"/>
    <w:rsid w:val="00546B2E"/>
    <w:rsid w:val="005473EF"/>
    <w:rsid w:val="0057014E"/>
    <w:rsid w:val="0057125A"/>
    <w:rsid w:val="00572127"/>
    <w:rsid w:val="0057350A"/>
    <w:rsid w:val="00573795"/>
    <w:rsid w:val="005808C4"/>
    <w:rsid w:val="00584F3D"/>
    <w:rsid w:val="00590A95"/>
    <w:rsid w:val="005932E0"/>
    <w:rsid w:val="00593CBB"/>
    <w:rsid w:val="00594EE6"/>
    <w:rsid w:val="005970EE"/>
    <w:rsid w:val="005A1FE2"/>
    <w:rsid w:val="005B1104"/>
    <w:rsid w:val="005C0383"/>
    <w:rsid w:val="005C0530"/>
    <w:rsid w:val="005D35BF"/>
    <w:rsid w:val="005E1076"/>
    <w:rsid w:val="005E6045"/>
    <w:rsid w:val="005F0BF1"/>
    <w:rsid w:val="005F1C42"/>
    <w:rsid w:val="005F2A46"/>
    <w:rsid w:val="005F507B"/>
    <w:rsid w:val="00604EFE"/>
    <w:rsid w:val="006066C9"/>
    <w:rsid w:val="00615312"/>
    <w:rsid w:val="00621B59"/>
    <w:rsid w:val="006243A3"/>
    <w:rsid w:val="00626E4A"/>
    <w:rsid w:val="00637FF4"/>
    <w:rsid w:val="00644815"/>
    <w:rsid w:val="0065058B"/>
    <w:rsid w:val="00652803"/>
    <w:rsid w:val="0066177D"/>
    <w:rsid w:val="00666B55"/>
    <w:rsid w:val="00671358"/>
    <w:rsid w:val="00671A1F"/>
    <w:rsid w:val="0067770F"/>
    <w:rsid w:val="0068262C"/>
    <w:rsid w:val="00696603"/>
    <w:rsid w:val="006A2C81"/>
    <w:rsid w:val="006A6509"/>
    <w:rsid w:val="006A740A"/>
    <w:rsid w:val="006A79AA"/>
    <w:rsid w:val="006B0044"/>
    <w:rsid w:val="006B3DBA"/>
    <w:rsid w:val="006C0F6D"/>
    <w:rsid w:val="006C12C5"/>
    <w:rsid w:val="006E0329"/>
    <w:rsid w:val="006E037B"/>
    <w:rsid w:val="006E1DC7"/>
    <w:rsid w:val="006F4E54"/>
    <w:rsid w:val="006F746C"/>
    <w:rsid w:val="00713F84"/>
    <w:rsid w:val="0071451D"/>
    <w:rsid w:val="00720A4B"/>
    <w:rsid w:val="00721BC8"/>
    <w:rsid w:val="00724029"/>
    <w:rsid w:val="00733136"/>
    <w:rsid w:val="00736D73"/>
    <w:rsid w:val="00746FDF"/>
    <w:rsid w:val="00753A8D"/>
    <w:rsid w:val="00754411"/>
    <w:rsid w:val="00756D35"/>
    <w:rsid w:val="00762184"/>
    <w:rsid w:val="0076698B"/>
    <w:rsid w:val="007811DF"/>
    <w:rsid w:val="00782892"/>
    <w:rsid w:val="00784805"/>
    <w:rsid w:val="0078489F"/>
    <w:rsid w:val="007931FE"/>
    <w:rsid w:val="007974C6"/>
    <w:rsid w:val="007A078F"/>
    <w:rsid w:val="007A506A"/>
    <w:rsid w:val="007A62A9"/>
    <w:rsid w:val="007C39AB"/>
    <w:rsid w:val="007C7B06"/>
    <w:rsid w:val="007D1322"/>
    <w:rsid w:val="007D4CCB"/>
    <w:rsid w:val="007D72BA"/>
    <w:rsid w:val="007E33AB"/>
    <w:rsid w:val="007E3C56"/>
    <w:rsid w:val="007E4A39"/>
    <w:rsid w:val="007F5B5A"/>
    <w:rsid w:val="007F66A3"/>
    <w:rsid w:val="007F6A06"/>
    <w:rsid w:val="00801042"/>
    <w:rsid w:val="008057DD"/>
    <w:rsid w:val="00814DC4"/>
    <w:rsid w:val="00816541"/>
    <w:rsid w:val="00825A83"/>
    <w:rsid w:val="00836F48"/>
    <w:rsid w:val="00837A52"/>
    <w:rsid w:val="0084585F"/>
    <w:rsid w:val="00846694"/>
    <w:rsid w:val="008479EB"/>
    <w:rsid w:val="00850C3C"/>
    <w:rsid w:val="00851D9D"/>
    <w:rsid w:val="0086305A"/>
    <w:rsid w:val="008636B8"/>
    <w:rsid w:val="00871C32"/>
    <w:rsid w:val="008809B9"/>
    <w:rsid w:val="00881153"/>
    <w:rsid w:val="00881AC2"/>
    <w:rsid w:val="00882B7F"/>
    <w:rsid w:val="00885001"/>
    <w:rsid w:val="00894A1C"/>
    <w:rsid w:val="008A0EBA"/>
    <w:rsid w:val="008A0F50"/>
    <w:rsid w:val="008A5141"/>
    <w:rsid w:val="008A6219"/>
    <w:rsid w:val="008A7023"/>
    <w:rsid w:val="008B1735"/>
    <w:rsid w:val="008B2706"/>
    <w:rsid w:val="008B5B3F"/>
    <w:rsid w:val="008B779C"/>
    <w:rsid w:val="008C0D9C"/>
    <w:rsid w:val="008C2B62"/>
    <w:rsid w:val="008C2D49"/>
    <w:rsid w:val="008D0897"/>
    <w:rsid w:val="008D0EC5"/>
    <w:rsid w:val="008D29A5"/>
    <w:rsid w:val="008D4F1A"/>
    <w:rsid w:val="008E076C"/>
    <w:rsid w:val="008E553A"/>
    <w:rsid w:val="008E67E4"/>
    <w:rsid w:val="008F1BE8"/>
    <w:rsid w:val="008F5922"/>
    <w:rsid w:val="00901547"/>
    <w:rsid w:val="00901AD6"/>
    <w:rsid w:val="00902179"/>
    <w:rsid w:val="009078C7"/>
    <w:rsid w:val="0091051A"/>
    <w:rsid w:val="00920B89"/>
    <w:rsid w:val="0092313E"/>
    <w:rsid w:val="00931E4D"/>
    <w:rsid w:val="00942391"/>
    <w:rsid w:val="009445C6"/>
    <w:rsid w:val="00952BAC"/>
    <w:rsid w:val="009732B7"/>
    <w:rsid w:val="0098639D"/>
    <w:rsid w:val="00986566"/>
    <w:rsid w:val="009967D8"/>
    <w:rsid w:val="009A1A01"/>
    <w:rsid w:val="009A269D"/>
    <w:rsid w:val="009A2F2C"/>
    <w:rsid w:val="009A5CE1"/>
    <w:rsid w:val="009B20A3"/>
    <w:rsid w:val="009B6118"/>
    <w:rsid w:val="009C21BF"/>
    <w:rsid w:val="009C3CCD"/>
    <w:rsid w:val="009D6618"/>
    <w:rsid w:val="009D7869"/>
    <w:rsid w:val="009E5D18"/>
    <w:rsid w:val="009E6168"/>
    <w:rsid w:val="009F05ED"/>
    <w:rsid w:val="009F0D5B"/>
    <w:rsid w:val="009F2514"/>
    <w:rsid w:val="00A02CE9"/>
    <w:rsid w:val="00A1268E"/>
    <w:rsid w:val="00A22FD1"/>
    <w:rsid w:val="00A27D19"/>
    <w:rsid w:val="00A311CA"/>
    <w:rsid w:val="00A4087D"/>
    <w:rsid w:val="00A40DB7"/>
    <w:rsid w:val="00A500AE"/>
    <w:rsid w:val="00A51707"/>
    <w:rsid w:val="00A56B7A"/>
    <w:rsid w:val="00A64529"/>
    <w:rsid w:val="00A80BE4"/>
    <w:rsid w:val="00A902E9"/>
    <w:rsid w:val="00A91F65"/>
    <w:rsid w:val="00AA271F"/>
    <w:rsid w:val="00AA2855"/>
    <w:rsid w:val="00AB38CC"/>
    <w:rsid w:val="00AB3CBE"/>
    <w:rsid w:val="00AB50C6"/>
    <w:rsid w:val="00AB774C"/>
    <w:rsid w:val="00AC0D8D"/>
    <w:rsid w:val="00AD5609"/>
    <w:rsid w:val="00AD5CBB"/>
    <w:rsid w:val="00AD62FD"/>
    <w:rsid w:val="00AE171C"/>
    <w:rsid w:val="00AE2479"/>
    <w:rsid w:val="00AE63E4"/>
    <w:rsid w:val="00AF01EB"/>
    <w:rsid w:val="00AF034F"/>
    <w:rsid w:val="00AF4717"/>
    <w:rsid w:val="00AF5613"/>
    <w:rsid w:val="00AF58CA"/>
    <w:rsid w:val="00AF7339"/>
    <w:rsid w:val="00B01EE8"/>
    <w:rsid w:val="00B13849"/>
    <w:rsid w:val="00B17CD5"/>
    <w:rsid w:val="00B17E45"/>
    <w:rsid w:val="00B22EA7"/>
    <w:rsid w:val="00B3094C"/>
    <w:rsid w:val="00B33499"/>
    <w:rsid w:val="00B41EE5"/>
    <w:rsid w:val="00B46D3C"/>
    <w:rsid w:val="00B57815"/>
    <w:rsid w:val="00B724DF"/>
    <w:rsid w:val="00B73E7F"/>
    <w:rsid w:val="00B94692"/>
    <w:rsid w:val="00BA097E"/>
    <w:rsid w:val="00BA0EB6"/>
    <w:rsid w:val="00BA2285"/>
    <w:rsid w:val="00BA25ED"/>
    <w:rsid w:val="00BA3652"/>
    <w:rsid w:val="00BA627C"/>
    <w:rsid w:val="00BA77DC"/>
    <w:rsid w:val="00BB0BBF"/>
    <w:rsid w:val="00BB7E20"/>
    <w:rsid w:val="00BC0B71"/>
    <w:rsid w:val="00BC1D9C"/>
    <w:rsid w:val="00BC3B39"/>
    <w:rsid w:val="00BD173E"/>
    <w:rsid w:val="00BD40CF"/>
    <w:rsid w:val="00BF22A3"/>
    <w:rsid w:val="00BF723E"/>
    <w:rsid w:val="00C13437"/>
    <w:rsid w:val="00C1605B"/>
    <w:rsid w:val="00C22050"/>
    <w:rsid w:val="00C255E7"/>
    <w:rsid w:val="00C32167"/>
    <w:rsid w:val="00C37A30"/>
    <w:rsid w:val="00C420E9"/>
    <w:rsid w:val="00C42600"/>
    <w:rsid w:val="00C4289E"/>
    <w:rsid w:val="00C4545E"/>
    <w:rsid w:val="00C472EE"/>
    <w:rsid w:val="00C500EE"/>
    <w:rsid w:val="00C5325E"/>
    <w:rsid w:val="00C55483"/>
    <w:rsid w:val="00C55E6F"/>
    <w:rsid w:val="00C61C37"/>
    <w:rsid w:val="00C62E21"/>
    <w:rsid w:val="00C64148"/>
    <w:rsid w:val="00CA0F58"/>
    <w:rsid w:val="00CA1784"/>
    <w:rsid w:val="00CA2367"/>
    <w:rsid w:val="00CA5C63"/>
    <w:rsid w:val="00CA6881"/>
    <w:rsid w:val="00CB46AB"/>
    <w:rsid w:val="00CB67B9"/>
    <w:rsid w:val="00CC285F"/>
    <w:rsid w:val="00CD751E"/>
    <w:rsid w:val="00CD761E"/>
    <w:rsid w:val="00CE04AE"/>
    <w:rsid w:val="00CF06E4"/>
    <w:rsid w:val="00D02BA3"/>
    <w:rsid w:val="00D04B90"/>
    <w:rsid w:val="00D21E75"/>
    <w:rsid w:val="00D22A01"/>
    <w:rsid w:val="00D22AAB"/>
    <w:rsid w:val="00D42744"/>
    <w:rsid w:val="00D44FAD"/>
    <w:rsid w:val="00D506CF"/>
    <w:rsid w:val="00D547DA"/>
    <w:rsid w:val="00D563CD"/>
    <w:rsid w:val="00D5756C"/>
    <w:rsid w:val="00D60361"/>
    <w:rsid w:val="00D63448"/>
    <w:rsid w:val="00D773CA"/>
    <w:rsid w:val="00D902A4"/>
    <w:rsid w:val="00D9377A"/>
    <w:rsid w:val="00D93BC6"/>
    <w:rsid w:val="00D93FF7"/>
    <w:rsid w:val="00D96735"/>
    <w:rsid w:val="00D9750D"/>
    <w:rsid w:val="00DA5170"/>
    <w:rsid w:val="00DA561C"/>
    <w:rsid w:val="00DA6DE8"/>
    <w:rsid w:val="00DC473A"/>
    <w:rsid w:val="00DC5E1D"/>
    <w:rsid w:val="00DC6076"/>
    <w:rsid w:val="00DD191D"/>
    <w:rsid w:val="00DE0AFC"/>
    <w:rsid w:val="00DE7504"/>
    <w:rsid w:val="00DF0FB8"/>
    <w:rsid w:val="00DF212D"/>
    <w:rsid w:val="00DF6533"/>
    <w:rsid w:val="00E00551"/>
    <w:rsid w:val="00E110D7"/>
    <w:rsid w:val="00E12C6B"/>
    <w:rsid w:val="00E13BB5"/>
    <w:rsid w:val="00E179E4"/>
    <w:rsid w:val="00E2229D"/>
    <w:rsid w:val="00E248D6"/>
    <w:rsid w:val="00E31AAC"/>
    <w:rsid w:val="00E32339"/>
    <w:rsid w:val="00E36C3D"/>
    <w:rsid w:val="00E37227"/>
    <w:rsid w:val="00E43583"/>
    <w:rsid w:val="00E455C2"/>
    <w:rsid w:val="00E47324"/>
    <w:rsid w:val="00E72DB3"/>
    <w:rsid w:val="00E740CB"/>
    <w:rsid w:val="00E76471"/>
    <w:rsid w:val="00E92825"/>
    <w:rsid w:val="00E92B3C"/>
    <w:rsid w:val="00EA3974"/>
    <w:rsid w:val="00EB2D5A"/>
    <w:rsid w:val="00EB6D14"/>
    <w:rsid w:val="00EC178E"/>
    <w:rsid w:val="00EC2D46"/>
    <w:rsid w:val="00EC3747"/>
    <w:rsid w:val="00EC7B1F"/>
    <w:rsid w:val="00ED2346"/>
    <w:rsid w:val="00ED6384"/>
    <w:rsid w:val="00EE6F46"/>
    <w:rsid w:val="00F0362F"/>
    <w:rsid w:val="00F05E35"/>
    <w:rsid w:val="00F10DFB"/>
    <w:rsid w:val="00F1656F"/>
    <w:rsid w:val="00F2281E"/>
    <w:rsid w:val="00F2343D"/>
    <w:rsid w:val="00F518DC"/>
    <w:rsid w:val="00F535F2"/>
    <w:rsid w:val="00F540D4"/>
    <w:rsid w:val="00F5591D"/>
    <w:rsid w:val="00F72F35"/>
    <w:rsid w:val="00F765CD"/>
    <w:rsid w:val="00F76757"/>
    <w:rsid w:val="00F8112D"/>
    <w:rsid w:val="00F8302D"/>
    <w:rsid w:val="00F85F0B"/>
    <w:rsid w:val="00F86A5F"/>
    <w:rsid w:val="00F93AB8"/>
    <w:rsid w:val="00F95950"/>
    <w:rsid w:val="00FA2D4A"/>
    <w:rsid w:val="00FB14C2"/>
    <w:rsid w:val="00FB1597"/>
    <w:rsid w:val="00FB4CD5"/>
    <w:rsid w:val="00FB59C5"/>
    <w:rsid w:val="00FB59D8"/>
    <w:rsid w:val="00FB609F"/>
    <w:rsid w:val="00FD39A5"/>
    <w:rsid w:val="00FD3F45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7014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7014E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7A5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3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1AAC"/>
  </w:style>
  <w:style w:type="paragraph" w:styleId="Bunntekst">
    <w:name w:val="footer"/>
    <w:basedOn w:val="Normal"/>
    <w:link w:val="BunntekstTegn"/>
    <w:uiPriority w:val="99"/>
    <w:unhideWhenUsed/>
    <w:rsid w:val="00E3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1AAC"/>
  </w:style>
  <w:style w:type="character" w:styleId="HTML-sitat">
    <w:name w:val="HTML Cite"/>
    <w:basedOn w:val="Standardskriftforavsnitt"/>
    <w:uiPriority w:val="99"/>
    <w:semiHidden/>
    <w:unhideWhenUsed/>
    <w:rsid w:val="008C0D9C"/>
    <w:rPr>
      <w:i w:val="0"/>
      <w:iCs w:val="0"/>
      <w:color w:val="388222"/>
    </w:rPr>
  </w:style>
  <w:style w:type="character" w:styleId="Sterk">
    <w:name w:val="Strong"/>
    <w:basedOn w:val="Standardskriftforavsnitt"/>
    <w:uiPriority w:val="22"/>
    <w:qFormat/>
    <w:rsid w:val="008C0D9C"/>
    <w:rPr>
      <w:b/>
      <w:bCs/>
    </w:rPr>
  </w:style>
  <w:style w:type="paragraph" w:styleId="Listeavsnitt">
    <w:name w:val="List Paragraph"/>
    <w:basedOn w:val="Normal"/>
    <w:uiPriority w:val="34"/>
    <w:qFormat/>
    <w:rsid w:val="005F2A46"/>
    <w:pPr>
      <w:ind w:left="720"/>
      <w:contextualSpacing/>
    </w:pPr>
  </w:style>
  <w:style w:type="table" w:styleId="Tabellrutenett">
    <w:name w:val="Table Grid"/>
    <w:basedOn w:val="Vanligtabell"/>
    <w:uiPriority w:val="59"/>
    <w:rsid w:val="00A40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ntekst">
    <w:name w:val="Plain Text"/>
    <w:basedOn w:val="Normal"/>
    <w:link w:val="RentekstTegn"/>
    <w:uiPriority w:val="99"/>
    <w:semiHidden/>
    <w:unhideWhenUsed/>
    <w:rsid w:val="008630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6305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7014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7014E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7A5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3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1AAC"/>
  </w:style>
  <w:style w:type="paragraph" w:styleId="Bunntekst">
    <w:name w:val="footer"/>
    <w:basedOn w:val="Normal"/>
    <w:link w:val="BunntekstTegn"/>
    <w:uiPriority w:val="99"/>
    <w:unhideWhenUsed/>
    <w:rsid w:val="00E3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1AAC"/>
  </w:style>
  <w:style w:type="character" w:styleId="HTML-sitat">
    <w:name w:val="HTML Cite"/>
    <w:basedOn w:val="Standardskriftforavsnitt"/>
    <w:uiPriority w:val="99"/>
    <w:semiHidden/>
    <w:unhideWhenUsed/>
    <w:rsid w:val="008C0D9C"/>
    <w:rPr>
      <w:i w:val="0"/>
      <w:iCs w:val="0"/>
      <w:color w:val="388222"/>
    </w:rPr>
  </w:style>
  <w:style w:type="character" w:styleId="Sterk">
    <w:name w:val="Strong"/>
    <w:basedOn w:val="Standardskriftforavsnitt"/>
    <w:uiPriority w:val="22"/>
    <w:qFormat/>
    <w:rsid w:val="008C0D9C"/>
    <w:rPr>
      <w:b/>
      <w:bCs/>
    </w:rPr>
  </w:style>
  <w:style w:type="paragraph" w:styleId="Listeavsnitt">
    <w:name w:val="List Paragraph"/>
    <w:basedOn w:val="Normal"/>
    <w:uiPriority w:val="34"/>
    <w:qFormat/>
    <w:rsid w:val="005F2A46"/>
    <w:pPr>
      <w:ind w:left="720"/>
      <w:contextualSpacing/>
    </w:pPr>
  </w:style>
  <w:style w:type="table" w:styleId="Tabellrutenett">
    <w:name w:val="Table Grid"/>
    <w:basedOn w:val="Vanligtabell"/>
    <w:uiPriority w:val="59"/>
    <w:rsid w:val="00A40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ntekst">
    <w:name w:val="Plain Text"/>
    <w:basedOn w:val="Normal"/>
    <w:link w:val="RentekstTegn"/>
    <w:uiPriority w:val="99"/>
    <w:semiHidden/>
    <w:unhideWhenUsed/>
    <w:rsid w:val="008630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6305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9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4537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1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56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8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2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1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8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28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884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1048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6427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244552"/>
                    <w:bottom w:val="none" w:sz="0" w:space="0" w:color="auto"/>
                    <w:right w:val="none" w:sz="0" w:space="0" w:color="D0E2D3"/>
                  </w:divBdr>
                  <w:divsChild>
                    <w:div w:id="83106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1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2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60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90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gjeringen.no/nb/dep/lmd/dok/regpubl/stmeld/2011-2012/meld-st-9-20112012.html?id=664980" TargetMode="External"/><Relationship Id="rId18" Type="http://schemas.openxmlformats.org/officeDocument/2006/relationships/hyperlink" Target="http://www.strinda.vgs.no/Aktiviteter/Vi-dekker-til-fest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vilbli.no/" TargetMode="External"/><Relationship Id="rId17" Type="http://schemas.openxmlformats.org/officeDocument/2006/relationships/hyperlink" Target="http://www.abo.fi/institution/media/26615/nordyrkvolum22012sand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pland.no/Fag-og-tjenester/Videregaende-opplaring/Aktuelt-videregaende-opplaring/Sokertall-til-videregaende-opplaring-2013-2014/" TargetMode="External"/><Relationship Id="rId20" Type="http://schemas.openxmlformats.org/officeDocument/2006/relationships/hyperlink" Target="http://www.udir.no/Tilstand/Analyser-og-statistikk/vgo/Sokere-inntak-og-formidling1/Sokere-til-videregaende-opplaring-2013201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obbimatbransjen.no/getfile.php/Dokumenter/Publikasjoner/FEED%20Oppsummeringsrapport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horeiseliv.no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yperlink" Target="http://www.udir.no/kl06/UTV1-01/Hele/Formaa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nifu.no/publications/966934/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Ark1!$P$8</c:f>
              <c:strCache>
                <c:ptCount val="1"/>
                <c:pt idx="0">
                  <c:v>Søkere Vg1</c:v>
                </c:pt>
              </c:strCache>
            </c:strRef>
          </c:tx>
          <c:invertIfNegative val="0"/>
          <c:cat>
            <c:numRef>
              <c:f>Ark1!$O$9:$O$16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Ark1!$P$9:$P$16</c:f>
              <c:numCache>
                <c:formatCode>General</c:formatCode>
                <c:ptCount val="8"/>
                <c:pt idx="0">
                  <c:v>2990</c:v>
                </c:pt>
                <c:pt idx="1">
                  <c:v>2375</c:v>
                </c:pt>
                <c:pt idx="2">
                  <c:v>2388</c:v>
                </c:pt>
                <c:pt idx="3">
                  <c:v>1966</c:v>
                </c:pt>
                <c:pt idx="4">
                  <c:v>1912</c:v>
                </c:pt>
                <c:pt idx="5" formatCode="#,##0">
                  <c:v>1945</c:v>
                </c:pt>
                <c:pt idx="6" formatCode="#,##0">
                  <c:v>2141</c:v>
                </c:pt>
                <c:pt idx="7">
                  <c:v>2156</c:v>
                </c:pt>
              </c:numCache>
            </c:numRef>
          </c:val>
        </c:ser>
        <c:ser>
          <c:idx val="1"/>
          <c:order val="1"/>
          <c:tx>
            <c:strRef>
              <c:f>Ark1!$Q$8</c:f>
              <c:strCache>
                <c:ptCount val="1"/>
                <c:pt idx="0">
                  <c:v>VG1+VG2</c:v>
                </c:pt>
              </c:strCache>
            </c:strRef>
          </c:tx>
          <c:invertIfNegative val="0"/>
          <c:cat>
            <c:numRef>
              <c:f>Ark1!$O$9:$O$16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Ark1!$Q$9:$Q$16</c:f>
              <c:numCache>
                <c:formatCode>General</c:formatCode>
                <c:ptCount val="8"/>
                <c:pt idx="0">
                  <c:v>5501</c:v>
                </c:pt>
                <c:pt idx="1">
                  <c:v>4891</c:v>
                </c:pt>
                <c:pt idx="2">
                  <c:v>4289</c:v>
                </c:pt>
                <c:pt idx="3">
                  <c:v>3876</c:v>
                </c:pt>
                <c:pt idx="4">
                  <c:v>3705</c:v>
                </c:pt>
                <c:pt idx="5" formatCode="0">
                  <c:v>3627</c:v>
                </c:pt>
                <c:pt idx="6">
                  <c:v>3974</c:v>
                </c:pt>
                <c:pt idx="7">
                  <c:v>3874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622080"/>
        <c:axId val="94623616"/>
      </c:barChart>
      <c:catAx>
        <c:axId val="94622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4623616"/>
        <c:crosses val="autoZero"/>
        <c:auto val="1"/>
        <c:lblAlgn val="ctr"/>
        <c:lblOffset val="100"/>
        <c:noMultiLvlLbl val="0"/>
      </c:catAx>
      <c:valAx>
        <c:axId val="9462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622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94DC-A531-4ED1-86EB-42BCC1E7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C1FC44F2.dotm</Template>
  <TotalTime>1</TotalTime>
  <Pages>12</Pages>
  <Words>4419</Words>
  <Characters>23423</Characters>
  <Application>Microsoft Office Word</Application>
  <DocSecurity>4</DocSecurity>
  <Lines>195</Lines>
  <Paragraphs>55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Høgksolen i Oslo og Akershus</Company>
  <LinksUpToDate>false</LinksUpToDate>
  <CharactersWithSpaces>27787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oledsaak</dc:creator>
  <cp:lastModifiedBy>Oddlaug Ledsaak</cp:lastModifiedBy>
  <cp:revision>2</cp:revision>
  <cp:lastPrinted>2013-08-27T08:46:00Z</cp:lastPrinted>
  <dcterms:created xsi:type="dcterms:W3CDTF">2013-10-09T09:08:00Z</dcterms:created>
  <dcterms:modified xsi:type="dcterms:W3CDTF">2013-10-09T09:08:00Z</dcterms:modified>
</cp:coreProperties>
</file>